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В РОССИЙСКОЙ ФЕДЕРАЦИИ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2012 года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2012 года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36. Стипендии и другие денежные выплаты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Российской Федерации устанавливаются следующие виды стипендий: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государственная академическая стипендия студентам;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государственная социальная стипендия студентам;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государственные стипендии аспирантам, ординаторам, ассистентам-стажерам;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стипендии Президента Российской Федерации и стипендии Правительства Российской Федерации;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именные стипендии;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стипендии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назначаемые юридическими лицами или физическими лицами, в том числе направившими их на обучение;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стипендии слушателям подготовительных отделений в случаях, предусмотренных настоящим Федеральным законом.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</w:t>
      </w:r>
      <w:hyperlink r:id="rId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</w:t>
      </w:r>
      <w:r>
        <w:rPr>
          <w:rFonts w:ascii="Calibri" w:hAnsi="Calibri" w:cs="Calibri"/>
        </w:rPr>
        <w:lastRenderedPageBreak/>
        <w:t>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hyperlink r:id="rId6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"г" пункта 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подпунктом "а</w:t>
        </w:r>
        <w:proofErr w:type="gramEnd"/>
        <w:r>
          <w:rPr>
            <w:rFonts w:ascii="Calibri" w:hAnsi="Calibri" w:cs="Calibri"/>
            <w:color w:val="0000FF"/>
          </w:rPr>
          <w:t>" пункта 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"в" пункта 3 статьи 51</w:t>
        </w:r>
      </w:hyperlink>
      <w:r>
        <w:rPr>
          <w:rFonts w:ascii="Calibri" w:hAnsi="Calibri" w:cs="Calibri"/>
        </w:rPr>
        <w:t xml:space="preserve"> Федерального закона от 28 марта 1998 года N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29.12.2017 N 473-ФЗ)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  <w:r>
        <w:rPr>
          <w:rFonts w:ascii="Calibri" w:hAnsi="Calibri" w:cs="Calibri"/>
        </w:rPr>
        <w:t xml:space="preserve">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312-ФЗ)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ar21" w:history="1">
        <w:r>
          <w:rPr>
            <w:rFonts w:ascii="Calibri" w:hAnsi="Calibri" w:cs="Calibri"/>
            <w:color w:val="0000FF"/>
          </w:rPr>
          <w:t>частью 10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 xml:space="preserve">10. Размер стипендиального фонда определяется исходя </w:t>
      </w:r>
      <w:proofErr w:type="gramStart"/>
      <w:r>
        <w:rPr>
          <w:rFonts w:ascii="Calibri" w:hAnsi="Calibri" w:cs="Calibri"/>
        </w:rPr>
        <w:t xml:space="preserve">из общего числа обучающихся по очной форме обучения за счет бюджетных ассигнований федерального бюджета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  <w:proofErr w:type="gramEnd"/>
      </w:hyperlink>
      <w:r>
        <w:rPr>
          <w:rFonts w:ascii="Calibri" w:hAnsi="Calibri" w:cs="Calibri"/>
        </w:rPr>
        <w:t xml:space="preserve"> формирования стипендиального фонда за счет бюджетных ассигнований федерального бюджета и </w:t>
      </w:r>
      <w:hyperlink r:id="rId15" w:history="1">
        <w:r>
          <w:rPr>
            <w:rFonts w:ascii="Calibri" w:hAnsi="Calibri" w:cs="Calibri"/>
            <w:color w:val="0000FF"/>
          </w:rPr>
          <w:t>нормативами</w:t>
        </w:r>
      </w:hyperlink>
      <w:r>
        <w:rPr>
          <w:rFonts w:ascii="Calibri" w:hAnsi="Calibri" w:cs="Calibri"/>
        </w:rPr>
        <w:t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312-ФЗ)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</w:t>
      </w:r>
      <w:proofErr w:type="gramEnd"/>
      <w:r>
        <w:rPr>
          <w:rFonts w:ascii="Calibri" w:hAnsi="Calibri" w:cs="Calibri"/>
        </w:rPr>
        <w:t xml:space="preserve"> с которыми такие лица приняты на обучение.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17" w:history="1">
        <w:r>
          <w:rPr>
            <w:rFonts w:ascii="Calibri" w:hAnsi="Calibri" w:cs="Calibri"/>
            <w:color w:val="0000FF"/>
          </w:rPr>
          <w:t>размере</w:t>
        </w:r>
      </w:hyperlink>
      <w:r>
        <w:rPr>
          <w:rFonts w:ascii="Calibri" w:hAnsi="Calibri" w:cs="Calibri"/>
        </w:rPr>
        <w:t xml:space="preserve">, определяемом Правительством Российской Федерации, и в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312-ФЗ)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477C5C" w:rsidRDefault="00477C5C" w:rsidP="00477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477C5C" w:rsidRDefault="00477C5C" w:rsidP="00477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32B6" w:rsidRDefault="00D132B6"/>
    <w:p w:rsidR="002002B2" w:rsidRDefault="002002B2" w:rsidP="002002B2">
      <w:pPr>
        <w:pStyle w:val="ConsPlusNormal"/>
        <w:jc w:val="right"/>
      </w:pPr>
      <w:r>
        <w:lastRenderedPageBreak/>
        <w:t>Утвержден</w:t>
      </w:r>
    </w:p>
    <w:p w:rsidR="002002B2" w:rsidRDefault="002002B2" w:rsidP="002002B2">
      <w:pPr>
        <w:pStyle w:val="ConsPlusNormal"/>
        <w:jc w:val="right"/>
      </w:pPr>
      <w:r>
        <w:t>приказом Министерства образования</w:t>
      </w:r>
    </w:p>
    <w:p w:rsidR="002002B2" w:rsidRDefault="002002B2" w:rsidP="002002B2">
      <w:pPr>
        <w:pStyle w:val="ConsPlusNormal"/>
        <w:jc w:val="right"/>
      </w:pPr>
      <w:r>
        <w:t>и науки Российской Федерации</w:t>
      </w:r>
    </w:p>
    <w:p w:rsidR="002002B2" w:rsidRDefault="002002B2" w:rsidP="002002B2">
      <w:pPr>
        <w:pStyle w:val="ConsPlusNormal"/>
        <w:jc w:val="right"/>
      </w:pPr>
      <w:r>
        <w:t>от 27 декабря 2016 г. N 1663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Title"/>
        <w:jc w:val="center"/>
      </w:pPr>
      <w:bookmarkStart w:id="1" w:name="P44"/>
      <w:bookmarkEnd w:id="1"/>
      <w:r>
        <w:t>ПОРЯДОК</w:t>
      </w:r>
    </w:p>
    <w:p w:rsidR="002002B2" w:rsidRDefault="002002B2" w:rsidP="002002B2">
      <w:pPr>
        <w:pStyle w:val="ConsPlusTitle"/>
        <w:jc w:val="center"/>
      </w:pPr>
      <w:r>
        <w:t>НАЗНАЧЕНИЯ ГОСУДАРСТВЕННОЙ АКАДЕМИЧЕСКОЙ СТИПЕНДИИ</w:t>
      </w:r>
    </w:p>
    <w:p w:rsidR="002002B2" w:rsidRDefault="002002B2" w:rsidP="002002B2">
      <w:pPr>
        <w:pStyle w:val="ConsPlusTitle"/>
        <w:jc w:val="center"/>
      </w:pPr>
      <w:r>
        <w:t>И (ИЛИ) ГОСУДАРСТВЕННОЙ СОЦИАЛЬНОЙ СТИПЕНДИИ СТУДЕНТАМ,</w:t>
      </w:r>
    </w:p>
    <w:p w:rsidR="002002B2" w:rsidRDefault="002002B2" w:rsidP="002002B2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ПО ОЧНОЙ ФОРМЕ ОБУЧЕНИЯ ЗА СЧЕТ БЮДЖЕТНЫХ</w:t>
      </w:r>
    </w:p>
    <w:p w:rsidR="002002B2" w:rsidRDefault="002002B2" w:rsidP="002002B2">
      <w:pPr>
        <w:pStyle w:val="ConsPlusTitle"/>
        <w:jc w:val="center"/>
      </w:pPr>
      <w:r>
        <w:t xml:space="preserve">АССИГНОВАНИЙ ФЕДЕРАЛЬНОГО БЮДЖЕТА, </w:t>
      </w:r>
      <w:proofErr w:type="gramStart"/>
      <w:r>
        <w:t>ГОСУДАРСТВЕННОЙ</w:t>
      </w:r>
      <w:proofErr w:type="gramEnd"/>
    </w:p>
    <w:p w:rsidR="002002B2" w:rsidRDefault="002002B2" w:rsidP="002002B2">
      <w:pPr>
        <w:pStyle w:val="ConsPlusTitle"/>
        <w:jc w:val="center"/>
      </w:pPr>
      <w:r>
        <w:t>СТИПЕНДИИ АСПИРАНТАМ, ОРДИНАТОРАМ, АССИСТЕНТАМ-СТАЖЕРАМ,</w:t>
      </w:r>
    </w:p>
    <w:p w:rsidR="002002B2" w:rsidRDefault="002002B2" w:rsidP="002002B2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ПО ОЧНОЙ ФОРМЕ ОБУЧЕНИЯ ЗА СЧЕТ БЮДЖЕТНЫХ</w:t>
      </w:r>
    </w:p>
    <w:p w:rsidR="002002B2" w:rsidRDefault="002002B2" w:rsidP="002002B2">
      <w:pPr>
        <w:pStyle w:val="ConsPlusTitle"/>
        <w:jc w:val="center"/>
      </w:pPr>
      <w:r>
        <w:t>АССИГНОВАНИЙ ФЕДЕРАЛЬНОГО БЮДЖЕТА, ВЫПЛАТЫ СТИПЕНДИЙ</w:t>
      </w:r>
    </w:p>
    <w:p w:rsidR="002002B2" w:rsidRDefault="002002B2" w:rsidP="002002B2">
      <w:pPr>
        <w:pStyle w:val="ConsPlusTitle"/>
        <w:jc w:val="center"/>
      </w:pPr>
      <w:r>
        <w:t>СЛУШАТЕЛЯМ ПОДГОТОВИТЕЛЬНЫХ ОТДЕЛЕНИЙ ФЕДЕРАЛЬНЫХ</w:t>
      </w:r>
    </w:p>
    <w:p w:rsidR="002002B2" w:rsidRDefault="002002B2" w:rsidP="002002B2">
      <w:pPr>
        <w:pStyle w:val="ConsPlusTitle"/>
        <w:jc w:val="center"/>
      </w:pPr>
      <w:r>
        <w:t xml:space="preserve">ГОСУДАРСТВЕННЫХ ОБРАЗОВАТЕЛЬНЫХ ОРГАНИЗАЦИЙ </w:t>
      </w:r>
      <w:proofErr w:type="gramStart"/>
      <w:r>
        <w:t>ВЫСШЕГО</w:t>
      </w:r>
      <w:proofErr w:type="gramEnd"/>
    </w:p>
    <w:p w:rsidR="002002B2" w:rsidRDefault="002002B2" w:rsidP="002002B2">
      <w:pPr>
        <w:pStyle w:val="ConsPlusTitle"/>
        <w:jc w:val="center"/>
      </w:pPr>
      <w:r>
        <w:t xml:space="preserve">ОБРАЗОВАНИЯ, </w:t>
      </w:r>
      <w:proofErr w:type="gramStart"/>
      <w:r>
        <w:t>ОБУЧАЮЩИМСЯ</w:t>
      </w:r>
      <w:proofErr w:type="gramEnd"/>
      <w:r>
        <w:t xml:space="preserve"> ЗА СЧЕТ БЮДЖЕТНЫХ</w:t>
      </w:r>
    </w:p>
    <w:p w:rsidR="002002B2" w:rsidRDefault="002002B2" w:rsidP="002002B2">
      <w:pPr>
        <w:pStyle w:val="ConsPlusTitle"/>
        <w:jc w:val="center"/>
      </w:pPr>
      <w:r>
        <w:t>АССИГНОВАНИЙ ФЕДЕРАЛЬНОГО БЮДЖЕТА</w:t>
      </w:r>
    </w:p>
    <w:p w:rsidR="002002B2" w:rsidRDefault="002002B2" w:rsidP="002002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2B2" w:rsidTr="008A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2B2" w:rsidRDefault="002002B2" w:rsidP="008A24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2B2" w:rsidRDefault="002002B2" w:rsidP="008A2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02.04.2018 N 227)</w:t>
            </w:r>
          </w:p>
        </w:tc>
      </w:tr>
    </w:tbl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Title"/>
        <w:jc w:val="center"/>
        <w:outlineLvl w:val="1"/>
      </w:pPr>
      <w:r>
        <w:t>I. Общие положения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назначения и выплаты государственной академической стипендии (включая требования к студентам, которым назначается государственная академическая стипендия)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</w:t>
      </w:r>
      <w:proofErr w:type="gramEnd"/>
      <w:r>
        <w:t xml:space="preserve"> </w:t>
      </w:r>
      <w:proofErr w:type="gramStart"/>
      <w:r>
        <w:t xml:space="preserve">организаций высшего образования, обучающимся за счет бюджетных ассигнований федерального бюджета (далее совместно - обучающиеся), а также критерии, которым должны соответствовать достижения студентов,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магистратуры), для назначения им государственной академической стипендии в повышенном размере (далее</w:t>
      </w:r>
      <w:proofErr w:type="gramEnd"/>
      <w:r>
        <w:t xml:space="preserve"> - повышенная государственная академическая стипендия) &lt;1&gt;.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7</w:t>
        </w:r>
      </w:hyperlink>
      <w:r>
        <w:t xml:space="preserve"> Правил формирования стипендиального фонда за счет бюджетных ассигнований федерального бюджета, утвержденных постановлением Правительства Российской Федерации от 17 декабря 2016 г. N 1390 (официальный интернет-портал правовой информации http://www.pravo.gov.ru, 21 декабря 2016 г., N 0001201612210031).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 (далее - Организация),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</w:t>
      </w:r>
      <w:r>
        <w:lastRenderedPageBreak/>
        <w:t>обучающихся (стипендиальный фонд) &lt;2&gt;. Порядок распределения стипендиального фонда по видам стипендий определяется</w:t>
      </w:r>
      <w:proofErr w:type="gramEnd"/>
      <w:r>
        <w:t xml:space="preserve"> Организацией с учетом мнения совета </w:t>
      </w:r>
      <w:proofErr w:type="gramStart"/>
      <w:r>
        <w:t>обучающихся</w:t>
      </w:r>
      <w:proofErr w:type="gramEnd"/>
      <w:r>
        <w:t xml:space="preserve"> этой Организации и выборного органа первичной профсоюзной организации (при наличии такого органа).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2" w:history="1">
        <w:r>
          <w:rPr>
            <w:color w:val="0000FF"/>
          </w:rPr>
          <w:t>Часть 8 статьи 36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4765; N 50, ст. 7563; 2018, N 1, ст. 57; N 9, ст. 1282; N 11, ст. 1591).</w:t>
      </w:r>
      <w:proofErr w:type="gramEnd"/>
    </w:p>
    <w:p w:rsidR="002002B2" w:rsidRDefault="002002B2" w:rsidP="002002B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02.04.2018 N 227)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ind w:firstLine="540"/>
        <w:jc w:val="both"/>
      </w:pPr>
      <w:r>
        <w:t xml:space="preserve"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не могут быть меньше </w:t>
      </w:r>
      <w:hyperlink r:id="rId24" w:history="1">
        <w:r>
          <w:rPr>
            <w:color w:val="0000FF"/>
          </w:rPr>
          <w:t>нормативов</w:t>
        </w:r>
      </w:hyperlink>
      <w:r>
        <w:t>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&lt;3&gt;.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5" w:history="1">
        <w:r>
          <w:rPr>
            <w:color w:val="0000FF"/>
          </w:rPr>
          <w:t>Части 9</w:t>
        </w:r>
      </w:hyperlink>
      <w:r>
        <w:t xml:space="preserve"> и </w:t>
      </w:r>
      <w:hyperlink r:id="rId26" w:history="1">
        <w:r>
          <w:rPr>
            <w:color w:val="0000FF"/>
          </w:rPr>
          <w:t>10 статьи 36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ind w:firstLine="540"/>
        <w:jc w:val="both"/>
      </w:pPr>
      <w:bookmarkStart w:id="2" w:name="P74"/>
      <w:bookmarkEnd w:id="2"/>
      <w:r>
        <w:t xml:space="preserve">4. </w:t>
      </w:r>
      <w:proofErr w:type="gramStart"/>
      <w:r>
        <w:t xml:space="preserve">Обучающимся -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на условиях, установленных настоящим Порядком, если они обучаются за счет бюджетных ассигнований федерального бюджета, в том числе в пределах </w:t>
      </w:r>
      <w:hyperlink r:id="rId27" w:history="1">
        <w:r>
          <w:rPr>
            <w:color w:val="0000FF"/>
          </w:rPr>
          <w:t>квоты</w:t>
        </w:r>
      </w:hyperlink>
      <w:r>
        <w:t>, установленной Правительством Российской Федерации, или это предусмотрено международными договорами Российской Федерации, в соответствии с</w:t>
      </w:r>
      <w:proofErr w:type="gramEnd"/>
      <w:r>
        <w:t xml:space="preserve"> которыми такие лица приняты на обучение &lt;4&gt;.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 xml:space="preserve">м. </w:t>
      </w:r>
      <w:hyperlink r:id="rId28" w:history="1">
        <w:r>
          <w:rPr>
            <w:color w:val="0000FF"/>
          </w:rPr>
          <w:t>часть 11 статьи 36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Title"/>
        <w:jc w:val="center"/>
        <w:outlineLvl w:val="1"/>
      </w:pPr>
      <w:r>
        <w:t xml:space="preserve">II. Назначение и выплата </w:t>
      </w:r>
      <w:proofErr w:type="gramStart"/>
      <w:r>
        <w:t>государственной</w:t>
      </w:r>
      <w:proofErr w:type="gramEnd"/>
    </w:p>
    <w:p w:rsidR="002002B2" w:rsidRDefault="002002B2" w:rsidP="002002B2">
      <w:pPr>
        <w:pStyle w:val="ConsPlusTitle"/>
        <w:jc w:val="center"/>
      </w:pPr>
      <w:r>
        <w:t>академической стипендии и (или) государственной социальной</w:t>
      </w:r>
    </w:p>
    <w:p w:rsidR="002002B2" w:rsidRDefault="002002B2" w:rsidP="002002B2">
      <w:pPr>
        <w:pStyle w:val="ConsPlusTitle"/>
        <w:jc w:val="center"/>
      </w:pPr>
      <w:r>
        <w:t>стипендии студентам, обучающимся по очной форме обучения</w:t>
      </w:r>
    </w:p>
    <w:p w:rsidR="002002B2" w:rsidRDefault="002002B2" w:rsidP="002002B2">
      <w:pPr>
        <w:pStyle w:val="ConsPlusTitle"/>
        <w:jc w:val="center"/>
      </w:pPr>
      <w:r>
        <w:t>за счет бюджетных ассигнований федерального бюджета,</w:t>
      </w:r>
    </w:p>
    <w:p w:rsidR="002002B2" w:rsidRDefault="002002B2" w:rsidP="002002B2">
      <w:pPr>
        <w:pStyle w:val="ConsPlusTitle"/>
        <w:jc w:val="center"/>
      </w:pPr>
      <w:r>
        <w:t>государственной стипендии аспирантам, ординаторам,</w:t>
      </w:r>
    </w:p>
    <w:p w:rsidR="002002B2" w:rsidRDefault="002002B2" w:rsidP="002002B2">
      <w:pPr>
        <w:pStyle w:val="ConsPlusTitle"/>
        <w:jc w:val="center"/>
      </w:pPr>
      <w:r>
        <w:t>ассистентам-стажерам, обучающимся по очной форме обучения</w:t>
      </w:r>
    </w:p>
    <w:p w:rsidR="002002B2" w:rsidRDefault="002002B2" w:rsidP="002002B2">
      <w:pPr>
        <w:pStyle w:val="ConsPlusTitle"/>
        <w:jc w:val="center"/>
      </w:pPr>
      <w:r>
        <w:t>за счет бюджетных ассигнований федерального бюджета,</w:t>
      </w:r>
    </w:p>
    <w:p w:rsidR="002002B2" w:rsidRDefault="002002B2" w:rsidP="002002B2">
      <w:pPr>
        <w:pStyle w:val="ConsPlusTitle"/>
        <w:jc w:val="center"/>
      </w:pPr>
      <w:r>
        <w:t>выплата стипендий слушателям подготовительных отделений,</w:t>
      </w:r>
    </w:p>
    <w:p w:rsidR="002002B2" w:rsidRDefault="002002B2" w:rsidP="002002B2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за счет бюджетных ассигнований</w:t>
      </w:r>
    </w:p>
    <w:p w:rsidR="002002B2" w:rsidRDefault="002002B2" w:rsidP="002002B2">
      <w:pPr>
        <w:pStyle w:val="ConsPlusTitle"/>
        <w:jc w:val="center"/>
      </w:pPr>
      <w:r>
        <w:t>федерального бюджета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ind w:firstLine="540"/>
        <w:jc w:val="both"/>
      </w:pPr>
      <w:r>
        <w:t xml:space="preserve">5. Государственная академическая стипендия назначается студентам </w:t>
      </w:r>
      <w:proofErr w:type="gramStart"/>
      <w:r>
        <w:t>в зависимости от успехов в учебе на основании результатов промежуточной аттестации в соответствии</w:t>
      </w:r>
      <w:proofErr w:type="gramEnd"/>
      <w:r>
        <w:t xml:space="preserve"> с </w:t>
      </w:r>
      <w:r>
        <w:lastRenderedPageBreak/>
        <w:t>календарным учебным графиком с первого числа месяца, следующего за месяцем ее окончания, не реже двух раз в год.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отсутствие академической задолженности.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proofErr w:type="gramStart"/>
      <w:r>
        <w:t>В период с начала учебного года по месяц окончания первой промежуточной аттестации в соответствии с календарным учебным графиком</w:t>
      </w:r>
      <w:proofErr w:type="gramEnd"/>
      <w:r>
        <w:t xml:space="preserve">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Студентам,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магистратуры), в том числе обучающимся - иностранным гражданам и лицам без гражданства, указанным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за особые достижения в какой-либо одной или нескольких областях деятельности (учебной, научно-исследовательской, общественной, культурно-творческой</w:t>
      </w:r>
      <w:proofErr w:type="gramEnd"/>
      <w:r>
        <w:t xml:space="preserve"> и </w:t>
      </w:r>
      <w:proofErr w:type="gramStart"/>
      <w:r>
        <w:t>спортивной</w:t>
      </w:r>
      <w:proofErr w:type="gramEnd"/>
      <w:r>
        <w:t>) назначается повышенная государственная академическая стипендия.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Достижения студентов для назначения им повышенной государственной академической стипендии должны соответствовать одному или нескольким критериям, установленным </w:t>
      </w:r>
      <w:hyperlink w:anchor="P98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17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</w:t>
      </w:r>
      <w:proofErr w:type="gramStart"/>
      <w:r>
        <w:t>обучающихся</w:t>
      </w:r>
      <w:proofErr w:type="gramEnd"/>
      <w:r>
        <w:t xml:space="preserve"> этой организации и выборного органа первичной профсоюзной организации (при наличии такого органа).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bookmarkStart w:id="3" w:name="P98"/>
      <w:bookmarkEnd w:id="3"/>
      <w:r>
        <w:t>7.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bookmarkStart w:id="4" w:name="P99"/>
      <w:bookmarkEnd w:id="4"/>
      <w:r>
        <w:t>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"отлично";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proofErr w:type="gramStart"/>
      <w:r>
        <w:t>б)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  <w:proofErr w:type="gramEnd"/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В случае наличия в течение года, предшествующего назначению повышенной </w:t>
      </w:r>
      <w:r>
        <w:lastRenderedPageBreak/>
        <w:t xml:space="preserve">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 </w:t>
      </w:r>
      <w:hyperlink w:anchor="P99" w:history="1">
        <w:r>
          <w:rPr>
            <w:color w:val="0000FF"/>
          </w:rPr>
          <w:t>подпункте "а" пункта 7</w:t>
        </w:r>
      </w:hyperlink>
      <w:r>
        <w:t xml:space="preserve"> настоящего Порядка, не назначается.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критерием, указанным в </w:t>
      </w:r>
      <w:hyperlink w:anchor="P99" w:history="1">
        <w:r>
          <w:rPr>
            <w:color w:val="0000FF"/>
          </w:rPr>
          <w:t>подпункте "а" пункта 7</w:t>
        </w:r>
      </w:hyperlink>
      <w:r>
        <w:t xml:space="preserve"> настоящего Порядка, 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8. Повышенная государственная академическая стипендия назначается за достижения студента в научно-исследовательской деятельности при соответствии этих достижений одному или нескольким из следующих критериев: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а) получение студентом в течение года, предшествующего назначению повышенной государственной академической стипендии: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награды (приза) за результаты научно-исследовательской работы, проводимой студентом;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гранта на выполнение научно-исследовательской работы;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9.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критериев: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а)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б) 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10. 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следующих критериев: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а) 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</w:t>
      </w:r>
      <w:r>
        <w:lastRenderedPageBreak/>
        <w:t>ведомственного, регионального мероприятия, подтверждаемое документально;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proofErr w:type="gramStart"/>
      <w:r>
        <w:t>б) 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</w:r>
      <w:proofErr w:type="gramEnd"/>
      <w:r>
        <w:t xml:space="preserve"> </w:t>
      </w:r>
      <w:proofErr w:type="gramStart"/>
      <w:r>
        <w:t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документально;</w:t>
      </w:r>
      <w:proofErr w:type="gramEnd"/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в)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11.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критериев: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б) 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в) 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31 марта 2011 г. N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</w:t>
      </w:r>
      <w:proofErr w:type="gramEnd"/>
      <w:r>
        <w:t xml:space="preserve">, чемпионам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игр" (Собрание законодательства Российской Федерации, 2011, N 14, ст. 1883; 2013, N 12, ст. 1244).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bookmarkStart w:id="6" w:name="P122"/>
      <w:bookmarkEnd w:id="6"/>
      <w:r>
        <w:t xml:space="preserve">13. </w:t>
      </w:r>
      <w:proofErr w:type="gramStart"/>
      <w: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</w:t>
      </w:r>
      <w:r>
        <w:lastRenderedPageBreak/>
        <w:t>иных радиационных катастроф, вследствие ядерных испытаний на Семипалатинском</w:t>
      </w:r>
      <w:proofErr w:type="gramEnd"/>
      <w:r>
        <w:t xml:space="preserve"> </w:t>
      </w:r>
      <w:proofErr w:type="gramStart"/>
      <w:r>
        <w:t xml:space="preserve"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3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31" w:history="1">
        <w:r>
          <w:rPr>
            <w:color w:val="0000FF"/>
          </w:rPr>
          <w:t>"г" пункта 1</w:t>
        </w:r>
      </w:hyperlink>
      <w:r>
        <w:t xml:space="preserve">, </w:t>
      </w:r>
      <w:hyperlink r:id="rId32" w:history="1">
        <w:r>
          <w:rPr>
            <w:color w:val="0000FF"/>
          </w:rPr>
          <w:t>подпунктом "а</w:t>
        </w:r>
        <w:proofErr w:type="gramEnd"/>
        <w:r>
          <w:rPr>
            <w:color w:val="0000FF"/>
          </w:rPr>
          <w:t>" пункта 2</w:t>
        </w:r>
      </w:hyperlink>
      <w:r>
        <w:t xml:space="preserve"> и </w:t>
      </w:r>
      <w:hyperlink r:id="rId3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4" w:history="1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службе", а также студентам, получившим государственную социальную помощь &lt;5&gt;.</w:t>
      </w:r>
    </w:p>
    <w:p w:rsidR="002002B2" w:rsidRDefault="002002B2" w:rsidP="002002B2">
      <w:pPr>
        <w:pStyle w:val="ConsPlusNormal"/>
        <w:jc w:val="both"/>
      </w:pPr>
      <w:r>
        <w:t xml:space="preserve">(п. 13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02.04.2018 N 227)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6" w:history="1">
        <w:r>
          <w:rPr>
            <w:color w:val="0000FF"/>
          </w:rPr>
          <w:t>Часть 5 статьи 36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Студентам первого и второго курсов, обучающимся в федеральных государственных образовательных организациях высшего образования по образовательным программам высшего образования (программам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), имеющим оценки успеваемости "отлично" или "хорошо" или "отлично" и "хорошо" и относящимся к категориям лиц, имеющих право на получение государственной социальной стипендии в соответствии с </w:t>
      </w:r>
      <w:hyperlink w:anchor="P122" w:history="1">
        <w:r>
          <w:rPr>
            <w:color w:val="0000FF"/>
          </w:rPr>
          <w:t>пунктом 13</w:t>
        </w:r>
      </w:hyperlink>
      <w:r>
        <w:t xml:space="preserve"> настоящего Порядка, или являющимся студентами в возрасте до 20 лет, имеющими</w:t>
      </w:r>
      <w:proofErr w:type="gramEnd"/>
      <w:r>
        <w:t xml:space="preserve"> </w:t>
      </w:r>
      <w:proofErr w:type="gramStart"/>
      <w:r>
        <w:t xml:space="preserve">только одного родителя - инвалида I группы, назначается государственная академическая и (или) государственная социальная стипендия в повышенном размере &lt;6&gt;. Сумма указанных стипендий не может составлять менее величины </w:t>
      </w:r>
      <w:hyperlink r:id="rId37" w:history="1">
        <w:r>
          <w:rPr>
            <w:color w:val="0000FF"/>
          </w:rPr>
          <w:t>прожиточного минимума</w:t>
        </w:r>
      </w:hyperlink>
      <w:r>
        <w:t xml:space="preserve"> на душу населения в целом по Российской Федерации, установленного Правительством Российской Федерации &lt;7&gt; за IV квартал года, предшествующего году, в котором осуществлялось формирование стипендиального фонда этой федеральной государственной образовательной организации высшего образования.</w:t>
      </w:r>
      <w:proofErr w:type="gramEnd"/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8" w:history="1">
        <w:r>
          <w:rPr>
            <w:color w:val="0000FF"/>
          </w:rPr>
          <w:t>Пункт 8</w:t>
        </w:r>
      </w:hyperlink>
      <w:r>
        <w:t xml:space="preserve"> Правил формирования стипендиального фонда за счет бюджетных ассигнований федерального бюджета, утвержденных постановлением Правительства Российской Федерации от 17 декабря 2016 г. N 1390 (официальный интернет-портал правовой информации http://www.pravo.gov.ru, 21 декабря 2016 г., N 0001201612210031).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39" w:history="1">
        <w:r>
          <w:rPr>
            <w:color w:val="0000FF"/>
          </w:rPr>
          <w:t>Пункт 2 статьи 4</w:t>
        </w:r>
      </w:hyperlink>
      <w:r>
        <w:t xml:space="preserve"> Федерального закона от 24 октября 1997 г. N 134-ФЗ "О прожиточном минимуме в Российской Федерации" (Собрание законодательства Российской Федерации, 1997, N 43, ст. 4904; 2000, N 22, ст. 2264; 2004, N 35, ст. 3607; 2009, N 30, ст. 3739; 2011, N 49, ст. 7041; 2012, N 50, ст. 6956).</w:t>
      </w:r>
      <w:proofErr w:type="gramEnd"/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ind w:firstLine="540"/>
        <w:jc w:val="both"/>
      </w:pPr>
      <w:proofErr w:type="gramStart"/>
      <w:r>
        <w:t>Размер (размеры) приведенных в настоящем пункте государственной академической и (или)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предусмотренных на указанные цели в составе стипендиального фонда этой организации.</w:t>
      </w:r>
      <w:proofErr w:type="gramEnd"/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15. Государственная стипендия аспирантам, ординаторам, ассистентам-стажерам назначается в зависимости от успешности освоения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</w:t>
      </w:r>
      <w:proofErr w:type="spellEnd"/>
      <w:r>
        <w:t>-стажировки 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Аспирант, ординатор, ассистент-стажер, которому назначается государственная стипендия </w:t>
      </w:r>
      <w:r>
        <w:lastRenderedPageBreak/>
        <w:t>аспирантам, ординаторам, ассистентам-стажерам, должен соответствовать следующим требованиям: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отсутствие академической задолженности.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proofErr w:type="gramStart"/>
      <w:r>
        <w:t>В период с начала учебного года по месяц окончания первой промежуточной аттестации в соответствии с календарным учебным графиком</w:t>
      </w:r>
      <w:proofErr w:type="gramEnd"/>
      <w:r>
        <w:t xml:space="preserve"> государственная стипендия аспирантам, ординаторам, ассистентам-стажерам выплачивается всем аспирантам, ординаторам, ассистентам-стажерам первого года обучения, обучающимся по очной форме обучения за счет бюджетных ассигнований федерального бюджета.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16. Иностранным гражданам и лицам без гражданства, обучающимся в пределах </w:t>
      </w:r>
      <w:hyperlink r:id="rId40" w:history="1">
        <w:r>
          <w:rPr>
            <w:color w:val="0000FF"/>
          </w:rPr>
          <w:t>квоты</w:t>
        </w:r>
      </w:hyperlink>
      <w:r>
        <w:t>, установленной Правительством Российской Федерации, государственная академическая стипендия студентам, государственная стипендия аспирантам, ординаторам, ассистентам-стажерам назначается в течение всего периода прохождения обучения вне зависимости от успехов в учебе &lt;8&gt;.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С</w:t>
      </w:r>
      <w:proofErr w:type="gramEnd"/>
      <w:r>
        <w:t xml:space="preserve">м. </w:t>
      </w:r>
      <w:hyperlink r:id="rId41" w:history="1">
        <w:r>
          <w:rPr>
            <w:color w:val="0000FF"/>
          </w:rPr>
          <w:t>часть 5 статьи 78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ind w:firstLine="540"/>
        <w:jc w:val="both"/>
      </w:pPr>
      <w:r>
        <w:t xml:space="preserve">17. </w:t>
      </w:r>
      <w:proofErr w:type="gramStart"/>
      <w:r>
        <w:t>Государственная академическая стипендия студентам, в том числе повышенная государственная академическая стипендия, государственная стипендия аспирантам, ординаторам, ассистентам-стажерам,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(в случае отсутствия такой промежуточной аттестации - до окончания обучения) для студентов, аспирантов, ординаторов, ассистентов-стажеров и на весь период обучения для слушателей</w:t>
      </w:r>
      <w:proofErr w:type="gramEnd"/>
      <w:r>
        <w:t xml:space="preserve"> подготовительных отделений.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18. Выплата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осуществляется Организацией ежемесячно.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19.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документа, подтверждающего соответствие одной из категорий граждан, указанных в </w:t>
      </w:r>
      <w:hyperlink w:anchor="P122" w:history="1">
        <w:r>
          <w:rPr>
            <w:color w:val="0000FF"/>
          </w:rPr>
          <w:t>пункте 13</w:t>
        </w:r>
      </w:hyperlink>
      <w:r>
        <w:t xml:space="preserve"> настоящего Порядка, по месяц прекращения действия основания ее назначения (за исключением категории лиц, получивших государственную социальную помощь).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В случае если документ, подтверждающий соответствие одной из категорий граждан, указанных в </w:t>
      </w:r>
      <w:hyperlink w:anchor="P122" w:history="1">
        <w:r>
          <w:rPr>
            <w:color w:val="0000FF"/>
          </w:rPr>
          <w:t>пункте 13</w:t>
        </w:r>
      </w:hyperlink>
      <w:r>
        <w:t xml:space="preserve"> настоящего Порядка 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Студентам, относящимся к категории лиц, получивших государственную социальную помощь, государственная социальная стипендия назначается распорядительным актом руководителя Организации со дня представления в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 &lt;9&gt;.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lastRenderedPageBreak/>
        <w:t>&lt;9</w:t>
      </w:r>
      <w:proofErr w:type="gramStart"/>
      <w:r>
        <w:t>&gt; С</w:t>
      </w:r>
      <w:proofErr w:type="gramEnd"/>
      <w:r>
        <w:t xml:space="preserve">м. </w:t>
      </w:r>
      <w:hyperlink r:id="rId42" w:history="1">
        <w:r>
          <w:rPr>
            <w:color w:val="0000FF"/>
          </w:rPr>
          <w:t>часть 5 статьи 36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ind w:firstLine="540"/>
        <w:jc w:val="both"/>
      </w:pPr>
      <w:r>
        <w:t>20. Выплата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В этом случае размер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21. Выплата государственной академической стипендии студентам, в том числе повышенной государственной академической стипендии,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случае предоставления обучающемуся по его заявлению каникул после прохождения итоговой аттестации (государственной итоговой аттестации) выплата назначенной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 продолжается в период указанных каникул до момента отчисления обучающегося из Организации.</w:t>
      </w:r>
      <w:proofErr w:type="gramEnd"/>
    </w:p>
    <w:p w:rsidR="002002B2" w:rsidRDefault="002002B2" w:rsidP="002002B2">
      <w:pPr>
        <w:pStyle w:val="ConsPlusNormal"/>
        <w:spacing w:before="220"/>
        <w:ind w:firstLine="540"/>
        <w:jc w:val="both"/>
      </w:pPr>
      <w:r>
        <w:t>23.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proofErr w:type="gramStart"/>
      <w:r>
        <w:t>Выплата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</w:t>
      </w:r>
      <w:proofErr w:type="gramEnd"/>
      <w:r>
        <w:t xml:space="preserve"> </w:t>
      </w:r>
      <w:proofErr w:type="gramStart"/>
      <w:r>
        <w:t>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в том числе повышенная государственная академическая стипендия, государственная</w:t>
      </w:r>
      <w:proofErr w:type="gramEnd"/>
      <w:r>
        <w:t xml:space="preserve"> стипендия аспирантам, ординаторам, ассистентам-стажерам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 &lt;10&gt;.</w:t>
      </w:r>
    </w:p>
    <w:p w:rsidR="002002B2" w:rsidRDefault="002002B2" w:rsidP="002002B2">
      <w:pPr>
        <w:pStyle w:val="ConsPlusNormal"/>
        <w:spacing w:before="220"/>
        <w:ind w:firstLine="540"/>
        <w:jc w:val="both"/>
      </w:pPr>
      <w:proofErr w:type="gramStart"/>
      <w:r>
        <w:t>--------------------------------&lt;10&gt;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лет, которые были предоставлены ему до вступления в силу настоящего Порядка,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</w:t>
      </w:r>
      <w:proofErr w:type="gramEnd"/>
      <w:r>
        <w:t>, ассистентам-стажерам.</w:t>
      </w: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jc w:val="both"/>
      </w:pPr>
    </w:p>
    <w:p w:rsidR="002002B2" w:rsidRDefault="002002B2" w:rsidP="002002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2B2" w:rsidRDefault="002002B2" w:rsidP="002002B2"/>
    <w:p w:rsidR="002002B2" w:rsidRDefault="002002B2" w:rsidP="002002B2"/>
    <w:p w:rsidR="002002B2" w:rsidRDefault="002002B2">
      <w:bookmarkStart w:id="7" w:name="_GoBack"/>
      <w:bookmarkEnd w:id="7"/>
    </w:p>
    <w:sectPr w:rsidR="002002B2" w:rsidSect="00594A0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5C"/>
    <w:rsid w:val="002002B2"/>
    <w:rsid w:val="00477C5C"/>
    <w:rsid w:val="00D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B5B13ECF181328E59A5795457F39DF972F5463E9F81D4A7EA527C7C74E554C8888C50A4FC114B83050384C1C1A6361882052B166F550FfFe8I" TargetMode="External"/><Relationship Id="rId13" Type="http://schemas.openxmlformats.org/officeDocument/2006/relationships/hyperlink" Target="consultantplus://offline/ref=6F3B5B13ECF181328E59A5795457F39DF873F2463D9381D4A7EA527C7C74E554C8888C50A4FC144C8B050384C1C1A6361882052B166F550FfFe8I" TargetMode="External"/><Relationship Id="rId18" Type="http://schemas.openxmlformats.org/officeDocument/2006/relationships/hyperlink" Target="consultantplus://offline/ref=6F3B5B13ECF181328E59A5795457F39DF87AF441399B81D4A7EA527C7C74E554C8888C50A4FC144C89050384C1C1A6361882052B166F550FfFe8I" TargetMode="External"/><Relationship Id="rId26" Type="http://schemas.openxmlformats.org/officeDocument/2006/relationships/hyperlink" Target="consultantplus://offline/ref=2781C1DC5600D45FDFA746BEFC24120FD29197BBA91E01FC2D325A70EE3EB2763364889D5885809C2B81A5082C9D869C248BE0D94CQ6uEF" TargetMode="External"/><Relationship Id="rId39" Type="http://schemas.openxmlformats.org/officeDocument/2006/relationships/hyperlink" Target="consultantplus://offline/ref=2781C1DC5600D45FDFA746BEFC24120FD29090BEA31601FC2D325A70EE3EB2763364889D58828BCC73CEA4546AC9959E278BE2DB53655349Q8u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81C1DC5600D45FDFA746BEFC24120FD39995BEA71901FC2D325A70EE3EB2763364889D58828BCD78CEA4546AC9959E278BE2DB53655349Q8u5F" TargetMode="External"/><Relationship Id="rId34" Type="http://schemas.openxmlformats.org/officeDocument/2006/relationships/hyperlink" Target="consultantplus://offline/ref=2781C1DC5600D45FDFA746BEFC24120FD29194BEA51A01FC2D325A70EE3EB2763364889D58828ECF7DCEA4546AC9959E278BE2DB53655349Q8u5F" TargetMode="External"/><Relationship Id="rId42" Type="http://schemas.openxmlformats.org/officeDocument/2006/relationships/hyperlink" Target="consultantplus://offline/ref=2781C1DC5600D45FDFA746BEFC24120FD29197BBA91E01FC2D325A70EE3EB2763364889D5982809C2B81A5082C9D869C248BE0D94CQ6uEF" TargetMode="External"/><Relationship Id="rId7" Type="http://schemas.openxmlformats.org/officeDocument/2006/relationships/hyperlink" Target="consultantplus://offline/ref=6F3B5B13ECF181328E59A5795457F39DF972F5463E9F81D4A7EA527C7C74E554C8888C50A4FC12448A050384C1C1A6361882052B166F550FfFe8I" TargetMode="External"/><Relationship Id="rId12" Type="http://schemas.openxmlformats.org/officeDocument/2006/relationships/hyperlink" Target="consultantplus://offline/ref=6F3B5B13ECF181328E59A5795457F39DF87AF441399B81D4A7EA527C7C74E554C8888C50A4FC144C89050384C1C1A6361882052B166F550FfFe8I" TargetMode="External"/><Relationship Id="rId17" Type="http://schemas.openxmlformats.org/officeDocument/2006/relationships/hyperlink" Target="consultantplus://offline/ref=6F3B5B13ECF181328E59A5795457F39DFB76F2483E9F81D4A7EA527C7C74E554C8888C50A4FC144D8F050384C1C1A6361882052B166F550FfFe8I" TargetMode="External"/><Relationship Id="rId25" Type="http://schemas.openxmlformats.org/officeDocument/2006/relationships/hyperlink" Target="consultantplus://offline/ref=2781C1DC5600D45FDFA746BEFC24120FD29197BBA91E01FC2D325A70EE3EB2763364889D58828ECC78CEA4546AC9959E278BE2DB53655349Q8u5F" TargetMode="External"/><Relationship Id="rId33" Type="http://schemas.openxmlformats.org/officeDocument/2006/relationships/hyperlink" Target="consultantplus://offline/ref=2781C1DC5600D45FDFA746BEFC24120FD29194BEA51A01FC2D325A70EE3EB2763364889D58828ECF7FCEA4546AC9959E278BE2DB53655349Q8u5F" TargetMode="External"/><Relationship Id="rId38" Type="http://schemas.openxmlformats.org/officeDocument/2006/relationships/hyperlink" Target="consultantplus://offline/ref=2781C1DC5600D45FDFA746BEFC24120FD39995BEA71901FC2D325A70EE3EB2763364889D58828BCD79CEA4546AC9959E278BE2DB53655349Q8u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3B5B13ECF181328E59A5795457F39DF873F2463D9381D4A7EA527C7C74E554C8888C50A4FC144C88050384C1C1A6361882052B166F550FfFe8I" TargetMode="External"/><Relationship Id="rId20" Type="http://schemas.openxmlformats.org/officeDocument/2006/relationships/hyperlink" Target="consultantplus://offline/ref=2781C1DC5600D45FDFA746BEFC24120FD39995B8A41601FC2D325A70EE3EB2763364889D58828BC87CCEA4546AC9959E278BE2DB53655349Q8u5F" TargetMode="External"/><Relationship Id="rId29" Type="http://schemas.openxmlformats.org/officeDocument/2006/relationships/hyperlink" Target="consultantplus://offline/ref=2781C1DC5600D45FDFA746BEFC24120FD29194B0A31701FC2D325A70EE3EB2762164D0915A8395C878DBF2052FQ9u5F" TargetMode="External"/><Relationship Id="rId41" Type="http://schemas.openxmlformats.org/officeDocument/2006/relationships/hyperlink" Target="consultantplus://offline/ref=2781C1DC5600D45FDFA746BEFC24120FD29197BBA91E01FC2D325A70EE3EB2763364889D58838DCC7ECEA4546AC9959E278BE2DB53655349Q8u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B5B13ECF181328E59A5795457F39DF972F5463E9F81D4A7EA527C7C74E554C8888C50A4FC114B8B050384C1C1A6361882052B166F550FfFe8I" TargetMode="External"/><Relationship Id="rId11" Type="http://schemas.openxmlformats.org/officeDocument/2006/relationships/hyperlink" Target="consultantplus://offline/ref=6F3B5B13ECF181328E59A5795457F39DF87BF4473B9281D4A7EA527C7C74E554C8888C50A4FC144C8D050384C1C1A6361882052B166F550FfFe8I" TargetMode="External"/><Relationship Id="rId24" Type="http://schemas.openxmlformats.org/officeDocument/2006/relationships/hyperlink" Target="consultantplus://offline/ref=2781C1DC5600D45FDFA746BEFC24120FD39995BEA71901FC2D325A70EE3EB2763364889D58828BCD7FCEA4546AC9959E278BE2DB53655349Q8u5F" TargetMode="External"/><Relationship Id="rId32" Type="http://schemas.openxmlformats.org/officeDocument/2006/relationships/hyperlink" Target="consultantplus://offline/ref=2781C1DC5600D45FDFA746BEFC24120FD29194BEA51A01FC2D325A70EE3EB2763364889D58828ECE73CEA4546AC9959E278BE2DB53655349Q8u5F" TargetMode="External"/><Relationship Id="rId37" Type="http://schemas.openxmlformats.org/officeDocument/2006/relationships/hyperlink" Target="consultantplus://offline/ref=2781C1DC5600D45FDFA746BEFC24120FD2939ABBA7155CF6256B5672E931ED61342D849C58828DCC7191A1417B919A9D3895E0C74F6752Q4u1F" TargetMode="External"/><Relationship Id="rId40" Type="http://schemas.openxmlformats.org/officeDocument/2006/relationships/hyperlink" Target="consultantplus://offline/ref=2781C1DC5600D45FDFA746BEFC24120FD09591B1A31701FC2D325A70EE3EB2762164D0915A8395C878DBF2052FQ9u5F" TargetMode="External"/><Relationship Id="rId5" Type="http://schemas.openxmlformats.org/officeDocument/2006/relationships/hyperlink" Target="consultantplus://offline/ref=6F3B5B13ECF181328E59A5795457F39DF87AF441399B81D4A7EA527C7C74E554C8888C50A4FC144C89050384C1C1A6361882052B166F550FfFe8I" TargetMode="External"/><Relationship Id="rId15" Type="http://schemas.openxmlformats.org/officeDocument/2006/relationships/hyperlink" Target="consultantplus://offline/ref=6F3B5B13ECF181328E59A5795457F39DF87AF4463C9C81D4A7EA527C7C74E554C8888C50A4FC14488F050384C1C1A6361882052B166F550FfFe8I" TargetMode="External"/><Relationship Id="rId23" Type="http://schemas.openxmlformats.org/officeDocument/2006/relationships/hyperlink" Target="consultantplus://offline/ref=2781C1DC5600D45FDFA746BEFC24120FD39995B8A41601FC2D325A70EE3EB2763364889D58828BC97BCEA4546AC9959E278BE2DB53655349Q8u5F" TargetMode="External"/><Relationship Id="rId28" Type="http://schemas.openxmlformats.org/officeDocument/2006/relationships/hyperlink" Target="consultantplus://offline/ref=2781C1DC5600D45FDFA746BEFC24120FD29197BBA91E01FC2D325A70EE3EB2763364889D58828ECC7ECEA4546AC9959E278BE2DB53655349Q8u5F" TargetMode="External"/><Relationship Id="rId36" Type="http://schemas.openxmlformats.org/officeDocument/2006/relationships/hyperlink" Target="consultantplus://offline/ref=2781C1DC5600D45FDFA746BEFC24120FD29197BBA91E01FC2D325A70EE3EB2763364889D5982809C2B81A5082C9D869C248BE0D94CQ6uEF" TargetMode="External"/><Relationship Id="rId10" Type="http://schemas.openxmlformats.org/officeDocument/2006/relationships/hyperlink" Target="consultantplus://offline/ref=6F3B5B13ECF181328E59A5795457F39DF972F5463E9F81D4A7EA527C7C74E554C8888C50A4FC114A8D050384C1C1A6361882052B166F550FfFe8I" TargetMode="External"/><Relationship Id="rId19" Type="http://schemas.openxmlformats.org/officeDocument/2006/relationships/hyperlink" Target="consultantplus://offline/ref=6F3B5B13ECF181328E59A5795457F39DF873F2463D9381D4A7EA527C7C74E554C8888C50A4FC144C89050384C1C1A6361882052B166F550FfFe8I" TargetMode="External"/><Relationship Id="rId31" Type="http://schemas.openxmlformats.org/officeDocument/2006/relationships/hyperlink" Target="consultantplus://offline/ref=2781C1DC5600D45FDFA746BEFC24120FD29194BEA51A01FC2D325A70EE3EB2763364889D58828DC17ACEA4546AC9959E278BE2DB53655349Q8u5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3B5B13ECF181328E59A5795457F39DF972F5463E9F81D4A7EA527C7C74E554C8888C50A4FC114A8F050384C1C1A6361882052B166F550FfFe8I" TargetMode="External"/><Relationship Id="rId14" Type="http://schemas.openxmlformats.org/officeDocument/2006/relationships/hyperlink" Target="consultantplus://offline/ref=6F3B5B13ECF181328E59A5795457F39DF87AF4463C9C81D4A7EA527C7C74E554C8888C50A4FC144C8C050384C1C1A6361882052B166F550FfFe8I" TargetMode="External"/><Relationship Id="rId22" Type="http://schemas.openxmlformats.org/officeDocument/2006/relationships/hyperlink" Target="consultantplus://offline/ref=2781C1DC5600D45FDFA746BEFC24120FD29197BBA91E01FC2D325A70EE3EB2763364889D5884809C2B81A5082C9D869C248BE0D94CQ6uEF" TargetMode="External"/><Relationship Id="rId27" Type="http://schemas.openxmlformats.org/officeDocument/2006/relationships/hyperlink" Target="consultantplus://offline/ref=2781C1DC5600D45FDFA746BEFC24120FD09591B1A31701FC2D325A70EE3EB2762164D0915A8395C878DBF2052FQ9u5F" TargetMode="External"/><Relationship Id="rId30" Type="http://schemas.openxmlformats.org/officeDocument/2006/relationships/hyperlink" Target="consultantplus://offline/ref=2781C1DC5600D45FDFA746BEFC24120FD29194BEA51A01FC2D325A70EE3EB2763364889D58828ECE7BCEA4546AC9959E278BE2DB53655349Q8u5F" TargetMode="External"/><Relationship Id="rId35" Type="http://schemas.openxmlformats.org/officeDocument/2006/relationships/hyperlink" Target="consultantplus://offline/ref=2781C1DC5600D45FDFA746BEFC24120FD39995B8A41601FC2D325A70EE3EB2763364889D58828BC978CEA4546AC9959E278BE2DB53655349Q8u5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2019-02-21T12:13:00Z</dcterms:created>
  <dcterms:modified xsi:type="dcterms:W3CDTF">2019-02-21T12:13:00Z</dcterms:modified>
</cp:coreProperties>
</file>