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2" w:rsidRPr="00071382" w:rsidRDefault="00A63FB5" w:rsidP="00A63FB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9906000"/>
            <wp:effectExtent l="0" t="0" r="0" b="0"/>
            <wp:docPr id="1" name="Рисунок 1" descr="C:\Users\БТТ\Pictures\img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ТТ\Pictures\img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A63FB5" w:rsidP="00A63FB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962025"/>
            <wp:effectExtent l="0" t="0" r="0" b="0"/>
            <wp:docPr id="2" name="Рисунок 2" descr="C:\Users\БТТ\Pictures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ТТ\Pictures\img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071382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382" w:rsidRPr="00071382" w:rsidRDefault="00071382" w:rsidP="0066220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79D" w:rsidRDefault="00571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1EB7" w:rsidRPr="00071382" w:rsidRDefault="00071382" w:rsidP="00662205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865818" w:rsidRPr="00071382" w:rsidRDefault="00865818" w:rsidP="0007138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1.1.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Партнерский совет Государственного бюджетного профессионального образовательного учреждения «Балахнинский технический техникум» (далее – Партнерский совет) является коллегиальным, совещательным, рабочим органом, организованным на общественной основе, созданным в целях развития государственного партнерства в сфере подготовки и переподготовки рабочих кадров и специалистов.</w:t>
      </w:r>
    </w:p>
    <w:p w:rsidR="00865818" w:rsidRPr="00071382" w:rsidRDefault="00865818" w:rsidP="0066220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 xml:space="preserve">1.2. </w:t>
      </w:r>
      <w:r w:rsidR="00763BCF" w:rsidRPr="00071382">
        <w:rPr>
          <w:rFonts w:ascii="Times New Roman" w:hAnsi="Times New Roman" w:cs="Times New Roman"/>
          <w:sz w:val="24"/>
          <w:szCs w:val="24"/>
        </w:rPr>
        <w:t>Н</w:t>
      </w:r>
      <w:r w:rsidRPr="00071382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763BCF" w:rsidRPr="00071382">
        <w:rPr>
          <w:rFonts w:ascii="Times New Roman" w:hAnsi="Times New Roman" w:cs="Times New Roman"/>
          <w:sz w:val="24"/>
          <w:szCs w:val="24"/>
        </w:rPr>
        <w:t>П</w:t>
      </w:r>
      <w:r w:rsidRPr="00071382">
        <w:rPr>
          <w:rFonts w:ascii="Times New Roman" w:hAnsi="Times New Roman" w:cs="Times New Roman"/>
          <w:sz w:val="24"/>
          <w:szCs w:val="24"/>
        </w:rPr>
        <w:t>оложение разработано и действует в соответствии с Гражданским кодексом Российской Федерации, Федеральным законом Российской Федерации от 29.12.2012г. № 273-ФЗ «Об образовании в Российской Федерации», Уставом Государственного бюджетного профессионального образовательного учреждения «Балахнинский технический техникум» (далее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- техникум).</w:t>
      </w:r>
    </w:p>
    <w:p w:rsidR="003E3424" w:rsidRPr="00071382" w:rsidRDefault="00865818" w:rsidP="00662205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2">
        <w:rPr>
          <w:rFonts w:ascii="Times New Roman" w:hAnsi="Times New Roman" w:cs="Times New Roman"/>
          <w:b/>
          <w:sz w:val="28"/>
          <w:szCs w:val="28"/>
        </w:rPr>
        <w:t>Основные направления д</w:t>
      </w:r>
      <w:r w:rsidR="00071382">
        <w:rPr>
          <w:rFonts w:ascii="Times New Roman" w:hAnsi="Times New Roman" w:cs="Times New Roman"/>
          <w:b/>
          <w:sz w:val="28"/>
          <w:szCs w:val="28"/>
        </w:rPr>
        <w:t>еятельности Партнерского совета</w:t>
      </w:r>
    </w:p>
    <w:p w:rsidR="003E3424" w:rsidRPr="00071382" w:rsidRDefault="003E3424" w:rsidP="0007138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2.1.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865818" w:rsidRPr="00071382">
        <w:rPr>
          <w:rFonts w:ascii="Times New Roman" w:hAnsi="Times New Roman" w:cs="Times New Roman"/>
          <w:sz w:val="24"/>
          <w:szCs w:val="24"/>
        </w:rPr>
        <w:t xml:space="preserve">Обсуждение и утверждение </w:t>
      </w:r>
      <w:r w:rsidR="001F4BF7" w:rsidRPr="00071382">
        <w:rPr>
          <w:rFonts w:ascii="Times New Roman" w:hAnsi="Times New Roman" w:cs="Times New Roman"/>
          <w:sz w:val="24"/>
          <w:szCs w:val="24"/>
        </w:rPr>
        <w:t>стратегии</w:t>
      </w:r>
      <w:r w:rsidR="00865818" w:rsidRPr="00071382">
        <w:rPr>
          <w:rFonts w:ascii="Times New Roman" w:hAnsi="Times New Roman" w:cs="Times New Roman"/>
          <w:sz w:val="24"/>
          <w:szCs w:val="24"/>
        </w:rPr>
        <w:t xml:space="preserve"> развития сотрудничества  предприятий-работодателей</w:t>
      </w:r>
      <w:r w:rsidR="001F4BF7" w:rsidRPr="00071382">
        <w:rPr>
          <w:rFonts w:ascii="Times New Roman" w:hAnsi="Times New Roman" w:cs="Times New Roman"/>
          <w:sz w:val="24"/>
          <w:szCs w:val="24"/>
        </w:rPr>
        <w:t xml:space="preserve"> и техникума: условия, объемы подготовки кадров, степень и формы участия предприятий в подготовке квалифицированных кадров.</w:t>
      </w:r>
    </w:p>
    <w:p w:rsidR="007E72D0" w:rsidRPr="00071382" w:rsidRDefault="003E3424" w:rsidP="000713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2.2.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1F4BF7" w:rsidRPr="00071382">
        <w:rPr>
          <w:rFonts w:ascii="Times New Roman" w:hAnsi="Times New Roman" w:cs="Times New Roman"/>
          <w:sz w:val="24"/>
          <w:szCs w:val="24"/>
        </w:rPr>
        <w:t>Обсуждение и принятие решения о совершенствовании образовательного процесса техникума:</w:t>
      </w:r>
    </w:p>
    <w:p w:rsidR="001F4BF7" w:rsidRPr="00071382" w:rsidRDefault="007E72D0" w:rsidP="000713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-</w:t>
      </w:r>
      <w:r w:rsidR="00DC7203" w:rsidRPr="00071382">
        <w:rPr>
          <w:rFonts w:ascii="Times New Roman" w:hAnsi="Times New Roman" w:cs="Times New Roman"/>
          <w:sz w:val="24"/>
          <w:szCs w:val="24"/>
        </w:rPr>
        <w:t xml:space="preserve">  </w:t>
      </w:r>
      <w:r w:rsidR="001F4BF7" w:rsidRPr="00071382">
        <w:rPr>
          <w:rFonts w:ascii="Times New Roman" w:hAnsi="Times New Roman" w:cs="Times New Roman"/>
          <w:sz w:val="24"/>
          <w:szCs w:val="24"/>
        </w:rPr>
        <w:t>рассмотрение и осуждение контрольных цифр приема обучающихся в техникум;</w:t>
      </w:r>
    </w:p>
    <w:p w:rsidR="001F4BF7" w:rsidRPr="00071382" w:rsidRDefault="007E72D0" w:rsidP="000713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-</w:t>
      </w:r>
      <w:r w:rsidR="00DC7203" w:rsidRPr="00071382">
        <w:rPr>
          <w:rFonts w:ascii="Times New Roman" w:hAnsi="Times New Roman" w:cs="Times New Roman"/>
          <w:sz w:val="24"/>
          <w:szCs w:val="24"/>
        </w:rPr>
        <w:t xml:space="preserve">  </w:t>
      </w:r>
      <w:r w:rsidR="001F4BF7" w:rsidRPr="00071382">
        <w:rPr>
          <w:rFonts w:ascii="Times New Roman" w:hAnsi="Times New Roman" w:cs="Times New Roman"/>
          <w:sz w:val="24"/>
          <w:szCs w:val="24"/>
        </w:rPr>
        <w:t>организация экспертизы  учебных планов и   программ;</w:t>
      </w:r>
    </w:p>
    <w:p w:rsidR="001F4BF7" w:rsidRPr="00071382" w:rsidRDefault="00763BCF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-</w:t>
      </w:r>
      <w:r w:rsidR="00883A27" w:rsidRPr="00071382">
        <w:rPr>
          <w:rFonts w:ascii="Times New Roman" w:hAnsi="Times New Roman" w:cs="Times New Roman"/>
          <w:sz w:val="24"/>
          <w:szCs w:val="24"/>
        </w:rPr>
        <w:t xml:space="preserve"> обсуждение вопросов разработки и внедрения образовательных программ с учетом потребности предприятий- работодателей.</w:t>
      </w:r>
    </w:p>
    <w:p w:rsidR="00883A27" w:rsidRPr="00071382" w:rsidRDefault="00883A27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2.3. Участие в разработке перечней квалификационных требований к выпускникам техникума по специальностям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совместно с партнерами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</w:p>
    <w:p w:rsidR="00883A27" w:rsidRPr="00071382" w:rsidRDefault="00883A27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2.4. Обсужд</w:t>
      </w:r>
      <w:r w:rsidR="00763BCF" w:rsidRPr="00071382">
        <w:rPr>
          <w:rFonts w:ascii="Times New Roman" w:hAnsi="Times New Roman" w:cs="Times New Roman"/>
          <w:sz w:val="24"/>
          <w:szCs w:val="24"/>
        </w:rPr>
        <w:t>ение</w:t>
      </w:r>
      <w:r w:rsidRPr="00071382">
        <w:rPr>
          <w:rFonts w:ascii="Times New Roman" w:hAnsi="Times New Roman" w:cs="Times New Roman"/>
          <w:sz w:val="24"/>
          <w:szCs w:val="24"/>
        </w:rPr>
        <w:t xml:space="preserve"> проблем и </w:t>
      </w:r>
      <w:r w:rsidR="00763BCF" w:rsidRPr="00071382">
        <w:rPr>
          <w:rFonts w:ascii="Times New Roman" w:hAnsi="Times New Roman" w:cs="Times New Roman"/>
          <w:sz w:val="24"/>
          <w:szCs w:val="24"/>
        </w:rPr>
        <w:t>предоставление</w:t>
      </w:r>
      <w:r w:rsidRPr="00071382">
        <w:rPr>
          <w:rFonts w:ascii="Times New Roman" w:hAnsi="Times New Roman" w:cs="Times New Roman"/>
          <w:sz w:val="24"/>
          <w:szCs w:val="24"/>
        </w:rPr>
        <w:t xml:space="preserve"> рекомендации по организации учебно-производственной практики на базе предприятий-работодателей.</w:t>
      </w:r>
    </w:p>
    <w:p w:rsidR="00883A27" w:rsidRPr="00071382" w:rsidRDefault="00883A27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2.5. Осуществление анализа и контроля трудоустройства и закрепляемости выпускников на предприятиях-партнерах</w:t>
      </w:r>
      <w:r w:rsidR="007E72D0" w:rsidRPr="00071382">
        <w:rPr>
          <w:rFonts w:ascii="Times New Roman" w:hAnsi="Times New Roman" w:cs="Times New Roman"/>
          <w:sz w:val="24"/>
          <w:szCs w:val="24"/>
        </w:rPr>
        <w:t>.</w:t>
      </w:r>
    </w:p>
    <w:p w:rsidR="007E72D0" w:rsidRPr="00071382" w:rsidRDefault="007E72D0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382" w:rsidRDefault="007E72D0" w:rsidP="0057179D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2">
        <w:rPr>
          <w:rFonts w:ascii="Times New Roman" w:hAnsi="Times New Roman" w:cs="Times New Roman"/>
          <w:b/>
          <w:sz w:val="28"/>
          <w:szCs w:val="28"/>
        </w:rPr>
        <w:t>Состав Партнерского совета</w:t>
      </w:r>
    </w:p>
    <w:p w:rsidR="0057179D" w:rsidRPr="0057179D" w:rsidRDefault="0057179D" w:rsidP="0057179D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208FF" w:rsidRPr="00071382" w:rsidRDefault="006208FF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3.1.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Состав Партнерского совета избирается на 4 года.</w:t>
      </w:r>
    </w:p>
    <w:p w:rsidR="007E72D0" w:rsidRPr="00071382" w:rsidRDefault="007E72D0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</w:t>
      </w:r>
      <w:r w:rsidR="006208FF" w:rsidRPr="00071382">
        <w:rPr>
          <w:rFonts w:ascii="Times New Roman" w:hAnsi="Times New Roman" w:cs="Times New Roman"/>
          <w:sz w:val="24"/>
          <w:szCs w:val="24"/>
        </w:rPr>
        <w:t>2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В состав Партнерского совета входят: руководители и ведущие специалисты предприятий; представители районного органа, осуществляющих управление в сфере образования;</w:t>
      </w:r>
      <w:r w:rsidR="00003E20" w:rsidRPr="00071382">
        <w:rPr>
          <w:rFonts w:ascii="Times New Roman" w:hAnsi="Times New Roman" w:cs="Times New Roman"/>
          <w:sz w:val="24"/>
          <w:szCs w:val="24"/>
        </w:rPr>
        <w:t xml:space="preserve"> директор и работники техникума; представители общественных, профессиональных союзов и организаций.</w:t>
      </w:r>
    </w:p>
    <w:p w:rsidR="00003E20" w:rsidRPr="00071382" w:rsidRDefault="00003E20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</w:t>
      </w:r>
      <w:r w:rsidR="006208FF" w:rsidRPr="00071382">
        <w:rPr>
          <w:rFonts w:ascii="Times New Roman" w:hAnsi="Times New Roman" w:cs="Times New Roman"/>
          <w:sz w:val="24"/>
          <w:szCs w:val="24"/>
        </w:rPr>
        <w:t>3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Партнерский совет действует на основе равноправия его членов, гласности, в тесном контакте с директором и Конференцией работников и обучающихся техникума.</w:t>
      </w:r>
    </w:p>
    <w:p w:rsidR="00003E20" w:rsidRPr="00071382" w:rsidRDefault="00003E20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</w:t>
      </w:r>
      <w:r w:rsidR="006208FF" w:rsidRPr="00071382">
        <w:rPr>
          <w:rFonts w:ascii="Times New Roman" w:hAnsi="Times New Roman" w:cs="Times New Roman"/>
          <w:sz w:val="24"/>
          <w:szCs w:val="24"/>
        </w:rPr>
        <w:t>4</w:t>
      </w:r>
      <w:r w:rsidRPr="00071382">
        <w:rPr>
          <w:rFonts w:ascii="Times New Roman" w:hAnsi="Times New Roman" w:cs="Times New Roman"/>
          <w:sz w:val="24"/>
          <w:szCs w:val="24"/>
        </w:rPr>
        <w:t>. Численность Партнерского совета не регламентируется и определяется на заседании Конференци</w:t>
      </w:r>
      <w:r w:rsidR="00DC7203" w:rsidRPr="00071382">
        <w:rPr>
          <w:rFonts w:ascii="Times New Roman" w:hAnsi="Times New Roman" w:cs="Times New Roman"/>
          <w:sz w:val="24"/>
          <w:szCs w:val="24"/>
        </w:rPr>
        <w:t>и</w:t>
      </w:r>
      <w:r w:rsidRPr="00071382">
        <w:rPr>
          <w:rFonts w:ascii="Times New Roman" w:hAnsi="Times New Roman" w:cs="Times New Roman"/>
          <w:sz w:val="24"/>
          <w:szCs w:val="24"/>
        </w:rPr>
        <w:t xml:space="preserve"> работников и обучающихся техникума.</w:t>
      </w:r>
    </w:p>
    <w:p w:rsidR="00003E20" w:rsidRPr="00071382" w:rsidRDefault="00003E20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</w:t>
      </w:r>
      <w:r w:rsidR="006208FF" w:rsidRPr="00071382">
        <w:rPr>
          <w:rFonts w:ascii="Times New Roman" w:hAnsi="Times New Roman" w:cs="Times New Roman"/>
          <w:sz w:val="24"/>
          <w:szCs w:val="24"/>
        </w:rPr>
        <w:t>5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763BCF" w:rsidRPr="00071382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071382">
        <w:rPr>
          <w:rFonts w:ascii="Times New Roman" w:hAnsi="Times New Roman" w:cs="Times New Roman"/>
          <w:sz w:val="24"/>
          <w:szCs w:val="24"/>
        </w:rPr>
        <w:t>Партнерского совета предусматривается настоящим Положением.</w:t>
      </w:r>
    </w:p>
    <w:p w:rsidR="00003E20" w:rsidRPr="00071382" w:rsidRDefault="00003E20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</w:t>
      </w:r>
      <w:r w:rsidR="006208FF" w:rsidRPr="00071382">
        <w:rPr>
          <w:rFonts w:ascii="Times New Roman" w:hAnsi="Times New Roman" w:cs="Times New Roman"/>
          <w:sz w:val="24"/>
          <w:szCs w:val="24"/>
        </w:rPr>
        <w:t>6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Члены Партнерского совета осуществляют свою деятельность в совете на общественной основе без отрыва от основ</w:t>
      </w:r>
      <w:r w:rsidR="00C04EB9" w:rsidRPr="00071382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C04EB9" w:rsidRPr="00071382" w:rsidRDefault="00C04EB9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3.</w:t>
      </w:r>
      <w:r w:rsidR="006208FF" w:rsidRPr="00071382">
        <w:rPr>
          <w:rFonts w:ascii="Times New Roman" w:hAnsi="Times New Roman" w:cs="Times New Roman"/>
          <w:sz w:val="24"/>
          <w:szCs w:val="24"/>
        </w:rPr>
        <w:t>7</w:t>
      </w:r>
      <w:r w:rsidRPr="00071382">
        <w:rPr>
          <w:rFonts w:ascii="Times New Roman" w:hAnsi="Times New Roman" w:cs="Times New Roman"/>
          <w:sz w:val="24"/>
          <w:szCs w:val="24"/>
        </w:rPr>
        <w:t>. Члены Партнерского совета вправе по своему желанию беспрепятственно выйти из него. Если деятельность члена Партнерского совета противоречит настоящему Положению, то он может быть исключен из Партнерского совета.</w:t>
      </w:r>
    </w:p>
    <w:p w:rsidR="00C04EB9" w:rsidRPr="00071382" w:rsidRDefault="00C04EB9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4EB9" w:rsidRDefault="00C04EB9" w:rsidP="0057179D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2">
        <w:rPr>
          <w:rFonts w:ascii="Times New Roman" w:hAnsi="Times New Roman" w:cs="Times New Roman"/>
          <w:b/>
          <w:sz w:val="28"/>
          <w:szCs w:val="28"/>
        </w:rPr>
        <w:t>Организация и</w:t>
      </w:r>
      <w:r w:rsidR="0057179D">
        <w:rPr>
          <w:rFonts w:ascii="Times New Roman" w:hAnsi="Times New Roman" w:cs="Times New Roman"/>
          <w:b/>
          <w:sz w:val="28"/>
          <w:szCs w:val="28"/>
        </w:rPr>
        <w:t xml:space="preserve"> управление Партнерским советом</w:t>
      </w:r>
    </w:p>
    <w:p w:rsidR="0057179D" w:rsidRPr="0057179D" w:rsidRDefault="0057179D" w:rsidP="0057179D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04EB9" w:rsidRPr="00071382" w:rsidRDefault="00C04EB9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4.1.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0B6F11" w:rsidRPr="00071382">
        <w:rPr>
          <w:rFonts w:ascii="Times New Roman" w:hAnsi="Times New Roman" w:cs="Times New Roman"/>
          <w:sz w:val="24"/>
          <w:szCs w:val="24"/>
        </w:rPr>
        <w:t>Партнерский совет собирается не реже трех раз в год (январь, июнь, ноябрь).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0B6F11" w:rsidRPr="00071382">
        <w:rPr>
          <w:rFonts w:ascii="Times New Roman" w:hAnsi="Times New Roman" w:cs="Times New Roman"/>
          <w:sz w:val="24"/>
          <w:szCs w:val="24"/>
        </w:rPr>
        <w:t>В случае необходимости могут проводиться внеплановые заседания Партнерского совета.</w:t>
      </w:r>
    </w:p>
    <w:p w:rsidR="000B6F11" w:rsidRPr="00071382" w:rsidRDefault="000B6F11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4.2. Партнерский совет состоит из председателя, заместителя, секретаря и членов Партнерского совета.</w:t>
      </w:r>
    </w:p>
    <w:p w:rsidR="000B6F11" w:rsidRPr="00071382" w:rsidRDefault="000B6F11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lastRenderedPageBreak/>
        <w:t>4.3. Партнерский совет избирает из своего состава председателя Партнерского совета, заместителя и секретаря.</w:t>
      </w:r>
    </w:p>
    <w:p w:rsidR="000B6F11" w:rsidRPr="00071382" w:rsidRDefault="000B6F11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4.4.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 xml:space="preserve">Партнерский совет правомочен выносить решения при наличии не менее </w:t>
      </w:r>
      <w:r w:rsidR="0019707F" w:rsidRPr="00071382">
        <w:rPr>
          <w:rFonts w:ascii="Times New Roman" w:hAnsi="Times New Roman" w:cs="Times New Roman"/>
          <w:sz w:val="24"/>
          <w:szCs w:val="24"/>
        </w:rPr>
        <w:t>половины</w:t>
      </w:r>
      <w:r w:rsidRPr="00071382">
        <w:rPr>
          <w:rFonts w:ascii="Times New Roman" w:hAnsi="Times New Roman" w:cs="Times New Roman"/>
          <w:sz w:val="24"/>
          <w:szCs w:val="24"/>
        </w:rPr>
        <w:t xml:space="preserve"> членов. Решения принимаются путем открытого голосования большинством голосов присутствующих на заседании членов.</w:t>
      </w:r>
      <w:r w:rsidR="00763BCF" w:rsidRPr="00071382">
        <w:rPr>
          <w:rFonts w:ascii="Times New Roman" w:hAnsi="Times New Roman" w:cs="Times New Roman"/>
          <w:sz w:val="24"/>
          <w:szCs w:val="24"/>
        </w:rPr>
        <w:t xml:space="preserve"> Решение об исключении члена Партнерского совета принимается  не менее 2/3  голосов всех членов Партнерского совета.</w:t>
      </w:r>
    </w:p>
    <w:p w:rsidR="000B6F11" w:rsidRPr="00071382" w:rsidRDefault="000B6F11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4.5. Решения Партнерского совета носят рекомендательный  и консультативный характер.</w:t>
      </w:r>
    </w:p>
    <w:p w:rsidR="000B6F11" w:rsidRPr="00071382" w:rsidRDefault="000B6F11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4.6.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6208FF" w:rsidRPr="00071382">
        <w:rPr>
          <w:rFonts w:ascii="Times New Roman" w:hAnsi="Times New Roman" w:cs="Times New Roman"/>
          <w:sz w:val="24"/>
          <w:szCs w:val="24"/>
        </w:rPr>
        <w:t>Работа Партнерского совета  строится на основе планов работы, составляемых в соответствии с задачами Партнерского совета.</w:t>
      </w:r>
    </w:p>
    <w:p w:rsidR="007478F5" w:rsidRPr="00071382" w:rsidRDefault="00DC720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4.7</w:t>
      </w:r>
      <w:r w:rsidR="007478F5" w:rsidRPr="00071382">
        <w:rPr>
          <w:rFonts w:ascii="Times New Roman" w:hAnsi="Times New Roman" w:cs="Times New Roman"/>
          <w:sz w:val="24"/>
          <w:szCs w:val="24"/>
        </w:rPr>
        <w:t>.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7478F5" w:rsidRPr="00071382">
        <w:rPr>
          <w:rFonts w:ascii="Times New Roman" w:hAnsi="Times New Roman" w:cs="Times New Roman"/>
          <w:sz w:val="24"/>
          <w:szCs w:val="24"/>
        </w:rPr>
        <w:t>Каждое заседание Партнерского совета оформляется протоколом, который ведет секретарь Партнерского совета.</w:t>
      </w:r>
    </w:p>
    <w:p w:rsidR="007478F5" w:rsidRPr="00071382" w:rsidRDefault="007478F5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</w:t>
      </w:r>
      <w:r w:rsidR="00DC7203" w:rsidRPr="00071382">
        <w:rPr>
          <w:rFonts w:ascii="Times New Roman" w:hAnsi="Times New Roman" w:cs="Times New Roman"/>
          <w:sz w:val="24"/>
          <w:szCs w:val="24"/>
        </w:rPr>
        <w:t>8</w:t>
      </w:r>
      <w:r w:rsidRPr="00071382">
        <w:rPr>
          <w:rFonts w:ascii="Times New Roman" w:hAnsi="Times New Roman" w:cs="Times New Roman"/>
          <w:sz w:val="24"/>
          <w:szCs w:val="24"/>
        </w:rPr>
        <w:t xml:space="preserve">. Протокол подписывается председателем </w:t>
      </w:r>
      <w:r w:rsidR="001C462D" w:rsidRPr="00071382">
        <w:rPr>
          <w:rFonts w:ascii="Times New Roman" w:hAnsi="Times New Roman" w:cs="Times New Roman"/>
          <w:sz w:val="24"/>
          <w:szCs w:val="24"/>
        </w:rPr>
        <w:t xml:space="preserve">или заместителем председателя </w:t>
      </w:r>
      <w:r w:rsidRPr="00071382">
        <w:rPr>
          <w:rFonts w:ascii="Times New Roman" w:hAnsi="Times New Roman" w:cs="Times New Roman"/>
          <w:sz w:val="24"/>
          <w:szCs w:val="24"/>
        </w:rPr>
        <w:t>и секретарем Партнерского совета. Срок хранения протоколов определяется сроком работы Партнерского совета.</w:t>
      </w:r>
    </w:p>
    <w:p w:rsidR="007478F5" w:rsidRPr="00071382" w:rsidRDefault="007478F5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</w:t>
      </w:r>
      <w:r w:rsidR="00DC7203" w:rsidRPr="00071382">
        <w:rPr>
          <w:rFonts w:ascii="Times New Roman" w:hAnsi="Times New Roman" w:cs="Times New Roman"/>
          <w:sz w:val="24"/>
          <w:szCs w:val="24"/>
        </w:rPr>
        <w:t>9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0101E1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В заседаниях Партнерского совета по согласованию с его председателем имеют право принимать участие отдельные граждане и представители организаций.</w:t>
      </w:r>
    </w:p>
    <w:p w:rsidR="007478F5" w:rsidRPr="00071382" w:rsidRDefault="007478F5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4.1</w:t>
      </w:r>
      <w:r w:rsidR="00DC7203" w:rsidRPr="00071382">
        <w:rPr>
          <w:rFonts w:ascii="Times New Roman" w:hAnsi="Times New Roman" w:cs="Times New Roman"/>
          <w:sz w:val="24"/>
          <w:szCs w:val="24"/>
        </w:rPr>
        <w:t>0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0101E1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Член Партнерского совета вправе:</w:t>
      </w:r>
    </w:p>
    <w:p w:rsidR="007478F5" w:rsidRPr="00071382" w:rsidRDefault="00DC7203" w:rsidP="0007138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и</w:t>
      </w:r>
      <w:r w:rsidR="007478F5" w:rsidRPr="00071382">
        <w:rPr>
          <w:rFonts w:ascii="Times New Roman" w:hAnsi="Times New Roman" w:cs="Times New Roman"/>
          <w:sz w:val="24"/>
          <w:szCs w:val="24"/>
        </w:rPr>
        <w:t>збирать и быть избранным в органы управления Партнерским советом, вносить предложения по их структуре и кандидатурам в их состав;</w:t>
      </w:r>
    </w:p>
    <w:p w:rsidR="007478F5" w:rsidRPr="00071382" w:rsidRDefault="00DC7203" w:rsidP="0007138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у</w:t>
      </w:r>
      <w:r w:rsidR="007478F5" w:rsidRPr="00071382">
        <w:rPr>
          <w:rFonts w:ascii="Times New Roman" w:hAnsi="Times New Roman" w:cs="Times New Roman"/>
          <w:sz w:val="24"/>
          <w:szCs w:val="24"/>
        </w:rPr>
        <w:t>частвовать в работе и реализации предложений по развитию и совершенствованию учебно-воспитательного процесса в техникуме, его кадровой политике, подготовке, переобучению и повышению квалификации работников техникума, учебн</w:t>
      </w:r>
      <w:proofErr w:type="gramStart"/>
      <w:r w:rsidR="007478F5" w:rsidRPr="000713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478F5" w:rsidRPr="00071382">
        <w:rPr>
          <w:rFonts w:ascii="Times New Roman" w:hAnsi="Times New Roman" w:cs="Times New Roman"/>
          <w:sz w:val="24"/>
          <w:szCs w:val="24"/>
        </w:rPr>
        <w:t xml:space="preserve"> материальной базы техникума;</w:t>
      </w:r>
    </w:p>
    <w:p w:rsidR="007478F5" w:rsidRPr="00071382" w:rsidRDefault="00DC7203" w:rsidP="0007138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б</w:t>
      </w:r>
      <w:r w:rsidR="007478F5" w:rsidRPr="00071382">
        <w:rPr>
          <w:rFonts w:ascii="Times New Roman" w:hAnsi="Times New Roman" w:cs="Times New Roman"/>
          <w:sz w:val="24"/>
          <w:szCs w:val="24"/>
        </w:rPr>
        <w:t>еспрепятственно знакомит</w:t>
      </w:r>
      <w:r w:rsidR="000101E1" w:rsidRPr="00071382">
        <w:rPr>
          <w:rFonts w:ascii="Times New Roman" w:hAnsi="Times New Roman" w:cs="Times New Roman"/>
          <w:sz w:val="24"/>
          <w:szCs w:val="24"/>
        </w:rPr>
        <w:t>ь</w:t>
      </w:r>
      <w:r w:rsidR="007478F5" w:rsidRPr="00071382">
        <w:rPr>
          <w:rFonts w:ascii="Times New Roman" w:hAnsi="Times New Roman" w:cs="Times New Roman"/>
          <w:sz w:val="24"/>
          <w:szCs w:val="24"/>
        </w:rPr>
        <w:t>ся с информацией о деятельности Партн</w:t>
      </w:r>
      <w:r w:rsidR="00B921B3" w:rsidRPr="00071382">
        <w:rPr>
          <w:rFonts w:ascii="Times New Roman" w:hAnsi="Times New Roman" w:cs="Times New Roman"/>
          <w:sz w:val="24"/>
          <w:szCs w:val="24"/>
        </w:rPr>
        <w:t>е</w:t>
      </w:r>
      <w:r w:rsidR="007478F5" w:rsidRPr="00071382">
        <w:rPr>
          <w:rFonts w:ascii="Times New Roman" w:hAnsi="Times New Roman" w:cs="Times New Roman"/>
          <w:sz w:val="24"/>
          <w:szCs w:val="24"/>
        </w:rPr>
        <w:t>р</w:t>
      </w:r>
      <w:r w:rsidR="00B921B3" w:rsidRPr="00071382">
        <w:rPr>
          <w:rFonts w:ascii="Times New Roman" w:hAnsi="Times New Roman" w:cs="Times New Roman"/>
          <w:sz w:val="24"/>
          <w:szCs w:val="24"/>
        </w:rPr>
        <w:t>ского совета.</w:t>
      </w:r>
    </w:p>
    <w:p w:rsidR="00B921B3" w:rsidRPr="00071382" w:rsidRDefault="00B921B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4.1</w:t>
      </w:r>
      <w:r w:rsidR="00DC7203" w:rsidRPr="00071382">
        <w:rPr>
          <w:rFonts w:ascii="Times New Roman" w:hAnsi="Times New Roman" w:cs="Times New Roman"/>
          <w:sz w:val="24"/>
          <w:szCs w:val="24"/>
        </w:rPr>
        <w:t>1</w:t>
      </w:r>
      <w:r w:rsidRPr="00071382">
        <w:rPr>
          <w:rFonts w:ascii="Times New Roman" w:hAnsi="Times New Roman" w:cs="Times New Roman"/>
          <w:sz w:val="24"/>
          <w:szCs w:val="24"/>
        </w:rPr>
        <w:t>. Члены Партнерского совета обязаны:</w:t>
      </w:r>
    </w:p>
    <w:p w:rsidR="00B921B3" w:rsidRPr="00071382" w:rsidRDefault="00DC7203" w:rsidP="0007138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п</w:t>
      </w:r>
      <w:r w:rsidR="00B921B3" w:rsidRPr="00071382">
        <w:rPr>
          <w:rFonts w:ascii="Times New Roman" w:hAnsi="Times New Roman" w:cs="Times New Roman"/>
          <w:sz w:val="24"/>
          <w:szCs w:val="24"/>
        </w:rPr>
        <w:t>ризнавать и выполнять настоящее Положение;</w:t>
      </w:r>
    </w:p>
    <w:p w:rsidR="00B921B3" w:rsidRPr="00071382" w:rsidRDefault="00DC7203" w:rsidP="0007138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п</w:t>
      </w:r>
      <w:r w:rsidR="00B921B3" w:rsidRPr="00071382">
        <w:rPr>
          <w:rFonts w:ascii="Times New Roman" w:hAnsi="Times New Roman" w:cs="Times New Roman"/>
          <w:sz w:val="24"/>
          <w:szCs w:val="24"/>
        </w:rPr>
        <w:t>рисутствовать на заседаниях Партнерского совета;</w:t>
      </w:r>
    </w:p>
    <w:p w:rsidR="00B921B3" w:rsidRPr="00071382" w:rsidRDefault="00DC7203" w:rsidP="0007138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в</w:t>
      </w:r>
      <w:r w:rsidR="00B921B3" w:rsidRPr="00071382">
        <w:rPr>
          <w:rFonts w:ascii="Times New Roman" w:hAnsi="Times New Roman" w:cs="Times New Roman"/>
          <w:sz w:val="24"/>
          <w:szCs w:val="24"/>
        </w:rPr>
        <w:t>ыполнять решения Партнерского совета</w:t>
      </w:r>
    </w:p>
    <w:p w:rsidR="00B921B3" w:rsidRPr="00071382" w:rsidRDefault="00DC7203" w:rsidP="0007138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п</w:t>
      </w:r>
      <w:r w:rsidR="00B921B3" w:rsidRPr="00071382">
        <w:rPr>
          <w:rFonts w:ascii="Times New Roman" w:hAnsi="Times New Roman" w:cs="Times New Roman"/>
          <w:sz w:val="24"/>
          <w:szCs w:val="24"/>
        </w:rPr>
        <w:t>ринимать посильное участие в деятельности Партнерского совета, предусмотренной настоящим Положением.</w:t>
      </w:r>
    </w:p>
    <w:p w:rsidR="00B921B3" w:rsidRPr="00071382" w:rsidRDefault="00B921B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4.1</w:t>
      </w:r>
      <w:r w:rsidR="00DC7203" w:rsidRPr="00071382">
        <w:rPr>
          <w:rFonts w:ascii="Times New Roman" w:hAnsi="Times New Roman" w:cs="Times New Roman"/>
          <w:sz w:val="24"/>
          <w:szCs w:val="24"/>
        </w:rPr>
        <w:t>2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EC5ECB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Партнерский совет, его члены не вправе непосредственно вмешиваться в служебную деятельность администрации техникума.</w:t>
      </w:r>
    </w:p>
    <w:p w:rsidR="00B921B3" w:rsidRPr="00071382" w:rsidRDefault="00B921B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4.1</w:t>
      </w:r>
      <w:r w:rsidR="00DC7203" w:rsidRPr="00071382">
        <w:rPr>
          <w:rFonts w:ascii="Times New Roman" w:hAnsi="Times New Roman" w:cs="Times New Roman"/>
          <w:sz w:val="24"/>
          <w:szCs w:val="24"/>
        </w:rPr>
        <w:t>3</w:t>
      </w:r>
      <w:r w:rsidRPr="00071382">
        <w:rPr>
          <w:rFonts w:ascii="Times New Roman" w:hAnsi="Times New Roman" w:cs="Times New Roman"/>
          <w:sz w:val="24"/>
          <w:szCs w:val="24"/>
        </w:rPr>
        <w:t>.</w:t>
      </w:r>
      <w:r w:rsidR="00EC5ECB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Pr="00071382">
        <w:rPr>
          <w:rFonts w:ascii="Times New Roman" w:hAnsi="Times New Roman" w:cs="Times New Roman"/>
          <w:sz w:val="24"/>
          <w:szCs w:val="24"/>
        </w:rPr>
        <w:t>Члены Партнерского совета вправе безвозмездно передавать техникуму имущество, финансовые средства, производить для техникума работы</w:t>
      </w:r>
      <w:r w:rsidR="0019707F" w:rsidRPr="00071382">
        <w:rPr>
          <w:rFonts w:ascii="Times New Roman" w:hAnsi="Times New Roman" w:cs="Times New Roman"/>
          <w:sz w:val="24"/>
          <w:szCs w:val="24"/>
        </w:rPr>
        <w:t xml:space="preserve"> и оказывать ему услуги для укрепления материально-технической базы техникума.</w:t>
      </w:r>
    </w:p>
    <w:p w:rsidR="00DC7203" w:rsidRPr="00071382" w:rsidRDefault="00DC720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382" w:rsidRDefault="0019707F" w:rsidP="0057179D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2">
        <w:rPr>
          <w:rFonts w:ascii="Times New Roman" w:hAnsi="Times New Roman" w:cs="Times New Roman"/>
          <w:b/>
          <w:sz w:val="28"/>
          <w:szCs w:val="28"/>
        </w:rPr>
        <w:t>Подготовка и проведение засед</w:t>
      </w:r>
      <w:r w:rsidR="00071382">
        <w:rPr>
          <w:rFonts w:ascii="Times New Roman" w:hAnsi="Times New Roman" w:cs="Times New Roman"/>
          <w:b/>
          <w:sz w:val="28"/>
          <w:szCs w:val="28"/>
        </w:rPr>
        <w:t>аний Партнерского совета</w:t>
      </w:r>
    </w:p>
    <w:p w:rsidR="0057179D" w:rsidRPr="0057179D" w:rsidRDefault="0057179D" w:rsidP="0057179D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101E1" w:rsidRPr="00071382" w:rsidRDefault="000101E1" w:rsidP="00071382">
      <w:pPr>
        <w:pStyle w:val="a4"/>
        <w:tabs>
          <w:tab w:val="left" w:pos="1278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5.1. Заседания Партнерского </w:t>
      </w:r>
      <w:r w:rsidR="00EC5ECB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 xml:space="preserve">овета проводятся 3 раза в год (январь, июнь, ноябрь). На них рассматриваются вопросы, включенные в план работы Партнерского </w:t>
      </w:r>
      <w:r w:rsidR="00EC5ECB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 xml:space="preserve">овета. Внеплановые вопросы выносят на обсуждение Партнерского </w:t>
      </w:r>
      <w:r w:rsidR="00EC5ECB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 xml:space="preserve">овета по согласованию с Председателем Партнерского </w:t>
      </w:r>
      <w:r w:rsidR="00EC5ECB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>овета.</w:t>
      </w:r>
    </w:p>
    <w:p w:rsidR="000101E1" w:rsidRPr="00071382" w:rsidRDefault="000101E1" w:rsidP="00071382">
      <w:pPr>
        <w:pStyle w:val="a4"/>
        <w:tabs>
          <w:tab w:val="left" w:pos="1335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5.2.  Оповещение членов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 xml:space="preserve">овета о времени и месте проведения заседаний, а также оформление протоколов заседаний осуществляет секретарь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>овета.</w:t>
      </w:r>
    </w:p>
    <w:p w:rsidR="000101E1" w:rsidRPr="00071382" w:rsidRDefault="000101E1" w:rsidP="00071382">
      <w:pPr>
        <w:pStyle w:val="a4"/>
        <w:tabs>
          <w:tab w:val="left" w:pos="1412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5.3. Работа по подготовке материалов и проектов решений к заседаниям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 xml:space="preserve">овета возлагаются на секретаря и членов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>овета.</w:t>
      </w:r>
      <w:r w:rsidR="00DC7203" w:rsidRPr="00071382">
        <w:rPr>
          <w:sz w:val="24"/>
          <w:szCs w:val="24"/>
        </w:rPr>
        <w:t xml:space="preserve"> </w:t>
      </w:r>
    </w:p>
    <w:p w:rsidR="00DC7203" w:rsidRPr="00071382" w:rsidRDefault="000101E1" w:rsidP="00071382">
      <w:pPr>
        <w:pStyle w:val="a4"/>
        <w:tabs>
          <w:tab w:val="left" w:pos="1412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5.4. </w:t>
      </w:r>
      <w:r w:rsidR="00DC7203" w:rsidRPr="00071382">
        <w:rPr>
          <w:sz w:val="24"/>
          <w:szCs w:val="24"/>
        </w:rPr>
        <w:t>Вместе с проектом решения Партнерского совета, члены Партнерского совета, ответственные за подготовку проекта решения, представляют секретарю Партнерского совета:</w:t>
      </w:r>
    </w:p>
    <w:p w:rsidR="00DC7203" w:rsidRPr="00071382" w:rsidRDefault="00DC7203" w:rsidP="00071382">
      <w:pPr>
        <w:pStyle w:val="a4"/>
        <w:tabs>
          <w:tab w:val="left" w:pos="1412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>- тезисы основного доклада;</w:t>
      </w:r>
    </w:p>
    <w:p w:rsidR="00DC7203" w:rsidRPr="00071382" w:rsidRDefault="00DC7203" w:rsidP="00071382">
      <w:pPr>
        <w:pStyle w:val="a4"/>
        <w:tabs>
          <w:tab w:val="left" w:pos="1412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>- список лиц, приглашенных на заседание Партнерского совета, с указанием выступающих и регламента их выступлений.</w:t>
      </w:r>
    </w:p>
    <w:p w:rsidR="00EC5ECB" w:rsidRPr="00071382" w:rsidRDefault="00DC7203" w:rsidP="00071382">
      <w:pPr>
        <w:pStyle w:val="a4"/>
        <w:tabs>
          <w:tab w:val="left" w:pos="1417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5.5. </w:t>
      </w:r>
      <w:r w:rsidR="000101E1" w:rsidRPr="00071382">
        <w:rPr>
          <w:sz w:val="24"/>
          <w:szCs w:val="24"/>
        </w:rPr>
        <w:t xml:space="preserve">Материалы к очередному заседанию Партнерского </w:t>
      </w:r>
      <w:r w:rsidR="00F868F1" w:rsidRPr="00071382">
        <w:rPr>
          <w:sz w:val="24"/>
          <w:szCs w:val="24"/>
        </w:rPr>
        <w:t>с</w:t>
      </w:r>
      <w:r w:rsidR="000101E1" w:rsidRPr="00071382">
        <w:rPr>
          <w:sz w:val="24"/>
          <w:szCs w:val="24"/>
        </w:rPr>
        <w:t xml:space="preserve">овета </w:t>
      </w:r>
      <w:r w:rsidR="00EC5ECB" w:rsidRPr="00071382">
        <w:rPr>
          <w:sz w:val="24"/>
          <w:szCs w:val="24"/>
        </w:rPr>
        <w:t>включают в себя:</w:t>
      </w:r>
    </w:p>
    <w:p w:rsidR="00EC5ECB" w:rsidRPr="00071382" w:rsidRDefault="00EC5ECB" w:rsidP="00071382">
      <w:pPr>
        <w:pStyle w:val="31"/>
        <w:numPr>
          <w:ilvl w:val="0"/>
          <w:numId w:val="5"/>
        </w:numPr>
        <w:tabs>
          <w:tab w:val="left" w:pos="284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проект решения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>овета;</w:t>
      </w:r>
    </w:p>
    <w:p w:rsidR="00EC5ECB" w:rsidRPr="00071382" w:rsidRDefault="00662205" w:rsidP="00662205">
      <w:pPr>
        <w:pStyle w:val="a4"/>
        <w:tabs>
          <w:tab w:val="left" w:pos="284"/>
          <w:tab w:val="left" w:pos="990"/>
        </w:tabs>
        <w:spacing w:before="0" w:line="240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C5ECB" w:rsidRPr="00071382">
        <w:rPr>
          <w:sz w:val="24"/>
          <w:szCs w:val="24"/>
        </w:rPr>
        <w:t xml:space="preserve">справку-информацию по обсуждаемым вопросам на Партнерском </w:t>
      </w:r>
      <w:r w:rsidR="00F868F1" w:rsidRPr="00071382">
        <w:rPr>
          <w:sz w:val="24"/>
          <w:szCs w:val="24"/>
        </w:rPr>
        <w:t>с</w:t>
      </w:r>
      <w:r w:rsidR="00EC5ECB" w:rsidRPr="00071382">
        <w:rPr>
          <w:sz w:val="24"/>
          <w:szCs w:val="24"/>
        </w:rPr>
        <w:t>овете;</w:t>
      </w:r>
    </w:p>
    <w:p w:rsidR="00EC5ECB" w:rsidRPr="00071382" w:rsidRDefault="00EC5ECB" w:rsidP="00071382">
      <w:pPr>
        <w:pStyle w:val="a4"/>
        <w:tabs>
          <w:tab w:val="left" w:pos="284"/>
          <w:tab w:val="left" w:pos="1417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lastRenderedPageBreak/>
        <w:t xml:space="preserve">-   другие материалы, необходимые для полного и всестороннего рассмотрения вопроса на заседании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>овета.</w:t>
      </w:r>
    </w:p>
    <w:p w:rsidR="000101E1" w:rsidRPr="00071382" w:rsidRDefault="00EC5ECB" w:rsidP="00071382">
      <w:pPr>
        <w:pStyle w:val="a4"/>
        <w:tabs>
          <w:tab w:val="left" w:pos="1417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 xml:space="preserve">Подготовку материалов осуществляет секретарь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 xml:space="preserve">овета </w:t>
      </w:r>
      <w:r w:rsidR="00DC7203" w:rsidRPr="00071382">
        <w:rPr>
          <w:sz w:val="24"/>
          <w:szCs w:val="24"/>
        </w:rPr>
        <w:t xml:space="preserve">и </w:t>
      </w:r>
      <w:r w:rsidRPr="00071382">
        <w:rPr>
          <w:sz w:val="24"/>
          <w:szCs w:val="24"/>
        </w:rPr>
        <w:t xml:space="preserve">рассылает членам Партнерского </w:t>
      </w:r>
      <w:r w:rsidR="00F868F1" w:rsidRPr="00071382">
        <w:rPr>
          <w:sz w:val="24"/>
          <w:szCs w:val="24"/>
        </w:rPr>
        <w:t>с</w:t>
      </w:r>
      <w:r w:rsidRPr="00071382">
        <w:rPr>
          <w:sz w:val="24"/>
          <w:szCs w:val="24"/>
        </w:rPr>
        <w:t>овета</w:t>
      </w:r>
      <w:r w:rsidR="000101E1" w:rsidRPr="00071382">
        <w:rPr>
          <w:sz w:val="24"/>
          <w:szCs w:val="24"/>
        </w:rPr>
        <w:t xml:space="preserve"> не поз</w:t>
      </w:r>
      <w:r w:rsidRPr="00071382">
        <w:rPr>
          <w:sz w:val="24"/>
          <w:szCs w:val="24"/>
        </w:rPr>
        <w:t>днее,</w:t>
      </w:r>
      <w:r w:rsidR="000101E1" w:rsidRPr="00071382">
        <w:rPr>
          <w:sz w:val="24"/>
          <w:szCs w:val="24"/>
        </w:rPr>
        <w:t xml:space="preserve"> чем за 7 дней до заседания</w:t>
      </w:r>
      <w:r w:rsidRPr="00071382">
        <w:rPr>
          <w:sz w:val="24"/>
          <w:szCs w:val="24"/>
        </w:rPr>
        <w:t>.</w:t>
      </w:r>
    </w:p>
    <w:p w:rsidR="000101E1" w:rsidRPr="00071382" w:rsidRDefault="000101E1" w:rsidP="00071382">
      <w:pPr>
        <w:pStyle w:val="a4"/>
        <w:tabs>
          <w:tab w:val="left" w:pos="1412"/>
        </w:tabs>
        <w:spacing w:before="0" w:line="240" w:lineRule="auto"/>
        <w:ind w:firstLine="426"/>
        <w:contextualSpacing/>
        <w:rPr>
          <w:sz w:val="24"/>
          <w:szCs w:val="24"/>
        </w:rPr>
      </w:pPr>
      <w:r w:rsidRPr="00071382">
        <w:rPr>
          <w:sz w:val="24"/>
          <w:szCs w:val="24"/>
        </w:rPr>
        <w:t>5.</w:t>
      </w:r>
      <w:r w:rsidR="00DC7203" w:rsidRPr="00071382">
        <w:rPr>
          <w:sz w:val="24"/>
          <w:szCs w:val="24"/>
        </w:rPr>
        <w:t>6</w:t>
      </w:r>
      <w:r w:rsidRPr="00071382">
        <w:rPr>
          <w:sz w:val="24"/>
          <w:szCs w:val="24"/>
        </w:rPr>
        <w:t xml:space="preserve">. Организационное и техническое обеспечение работы Партнерского </w:t>
      </w:r>
      <w:r w:rsidR="00EC5ECB" w:rsidRPr="00071382">
        <w:rPr>
          <w:sz w:val="24"/>
          <w:szCs w:val="24"/>
        </w:rPr>
        <w:t xml:space="preserve">совета </w:t>
      </w:r>
      <w:r w:rsidRPr="00071382">
        <w:rPr>
          <w:sz w:val="24"/>
          <w:szCs w:val="24"/>
        </w:rPr>
        <w:t>осуществляет техникум и стратегические партнеры по согласованию.</w:t>
      </w:r>
    </w:p>
    <w:p w:rsidR="00EC5ECB" w:rsidRPr="00071382" w:rsidRDefault="00EC5ECB" w:rsidP="00071382">
      <w:pPr>
        <w:pStyle w:val="a4"/>
        <w:tabs>
          <w:tab w:val="left" w:pos="1210"/>
        </w:tabs>
        <w:spacing w:before="0" w:line="240" w:lineRule="auto"/>
        <w:ind w:firstLine="426"/>
        <w:contextualSpacing/>
        <w:rPr>
          <w:sz w:val="24"/>
          <w:szCs w:val="24"/>
        </w:rPr>
      </w:pPr>
    </w:p>
    <w:p w:rsidR="00071382" w:rsidRDefault="005C4343" w:rsidP="0057179D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2">
        <w:rPr>
          <w:rFonts w:ascii="Times New Roman" w:hAnsi="Times New Roman" w:cs="Times New Roman"/>
          <w:b/>
          <w:sz w:val="28"/>
          <w:szCs w:val="28"/>
        </w:rPr>
        <w:t xml:space="preserve">Реорганизация и </w:t>
      </w:r>
      <w:r w:rsidR="00071382">
        <w:rPr>
          <w:rFonts w:ascii="Times New Roman" w:hAnsi="Times New Roman" w:cs="Times New Roman"/>
          <w:b/>
          <w:sz w:val="28"/>
          <w:szCs w:val="28"/>
        </w:rPr>
        <w:t xml:space="preserve"> ликвидация Партнерского совета</w:t>
      </w:r>
    </w:p>
    <w:p w:rsidR="0057179D" w:rsidRPr="0057179D" w:rsidRDefault="0057179D" w:rsidP="0057179D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C4343" w:rsidRPr="00071382" w:rsidRDefault="005C434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382">
        <w:rPr>
          <w:rFonts w:ascii="Times New Roman" w:hAnsi="Times New Roman" w:cs="Times New Roman"/>
          <w:sz w:val="24"/>
          <w:szCs w:val="24"/>
        </w:rPr>
        <w:t>6.1.</w:t>
      </w:r>
      <w:r w:rsidR="00EC5ECB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763BCF" w:rsidRPr="00071382">
        <w:rPr>
          <w:rFonts w:ascii="Times New Roman" w:hAnsi="Times New Roman" w:cs="Times New Roman"/>
          <w:sz w:val="24"/>
          <w:szCs w:val="24"/>
        </w:rPr>
        <w:t>Предложения о</w:t>
      </w:r>
      <w:r w:rsidR="00EC5ECB" w:rsidRPr="00071382">
        <w:rPr>
          <w:rFonts w:ascii="Times New Roman" w:hAnsi="Times New Roman" w:cs="Times New Roman"/>
          <w:sz w:val="24"/>
          <w:szCs w:val="24"/>
        </w:rPr>
        <w:t xml:space="preserve"> </w:t>
      </w:r>
      <w:r w:rsidR="00763BCF" w:rsidRPr="00071382">
        <w:rPr>
          <w:rFonts w:ascii="Times New Roman" w:hAnsi="Times New Roman" w:cs="Times New Roman"/>
          <w:sz w:val="24"/>
          <w:szCs w:val="24"/>
        </w:rPr>
        <w:t>л</w:t>
      </w:r>
      <w:r w:rsidRPr="00071382">
        <w:rPr>
          <w:rFonts w:ascii="Times New Roman" w:hAnsi="Times New Roman" w:cs="Times New Roman"/>
          <w:sz w:val="24"/>
          <w:szCs w:val="24"/>
        </w:rPr>
        <w:t>иквидаци</w:t>
      </w:r>
      <w:r w:rsidR="00763BCF" w:rsidRPr="00071382">
        <w:rPr>
          <w:rFonts w:ascii="Times New Roman" w:hAnsi="Times New Roman" w:cs="Times New Roman"/>
          <w:sz w:val="24"/>
          <w:szCs w:val="24"/>
        </w:rPr>
        <w:t>и</w:t>
      </w:r>
      <w:r w:rsidRPr="00071382">
        <w:rPr>
          <w:rFonts w:ascii="Times New Roman" w:hAnsi="Times New Roman" w:cs="Times New Roman"/>
          <w:sz w:val="24"/>
          <w:szCs w:val="24"/>
        </w:rPr>
        <w:t xml:space="preserve"> и реорганизаци</w:t>
      </w:r>
      <w:r w:rsidR="00763BCF" w:rsidRPr="00071382">
        <w:rPr>
          <w:rFonts w:ascii="Times New Roman" w:hAnsi="Times New Roman" w:cs="Times New Roman"/>
          <w:sz w:val="24"/>
          <w:szCs w:val="24"/>
        </w:rPr>
        <w:t>и</w:t>
      </w:r>
      <w:r w:rsidRPr="00071382">
        <w:rPr>
          <w:rFonts w:ascii="Times New Roman" w:hAnsi="Times New Roman" w:cs="Times New Roman"/>
          <w:sz w:val="24"/>
          <w:szCs w:val="24"/>
        </w:rPr>
        <w:t xml:space="preserve"> Партнерского совета техникума, </w:t>
      </w:r>
      <w:r w:rsidR="00EC5ECB" w:rsidRPr="00071382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071382">
        <w:rPr>
          <w:rFonts w:ascii="Times New Roman" w:hAnsi="Times New Roman" w:cs="Times New Roman"/>
          <w:sz w:val="24"/>
          <w:szCs w:val="24"/>
        </w:rPr>
        <w:t>изменени</w:t>
      </w:r>
      <w:r w:rsidR="00EC5ECB" w:rsidRPr="00071382">
        <w:rPr>
          <w:rFonts w:ascii="Times New Roman" w:hAnsi="Times New Roman" w:cs="Times New Roman"/>
          <w:sz w:val="24"/>
          <w:szCs w:val="24"/>
        </w:rPr>
        <w:t>й</w:t>
      </w:r>
      <w:r w:rsidRPr="00071382">
        <w:rPr>
          <w:rFonts w:ascii="Times New Roman" w:hAnsi="Times New Roman" w:cs="Times New Roman"/>
          <w:sz w:val="24"/>
          <w:szCs w:val="24"/>
        </w:rPr>
        <w:t xml:space="preserve"> в настоящее Положение производится решением общего собрания </w:t>
      </w:r>
      <w:r w:rsidR="00763BCF" w:rsidRPr="00071382">
        <w:rPr>
          <w:rFonts w:ascii="Times New Roman" w:hAnsi="Times New Roman" w:cs="Times New Roman"/>
          <w:sz w:val="24"/>
          <w:szCs w:val="24"/>
        </w:rPr>
        <w:t>членов Партнерского совета техникума (не менее 2/3  избранных голосов).</w:t>
      </w:r>
    </w:p>
    <w:p w:rsidR="00B921B3" w:rsidRPr="00071382" w:rsidRDefault="00B921B3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08FF" w:rsidRPr="00071382" w:rsidRDefault="006208FF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6F11" w:rsidRPr="00071382" w:rsidRDefault="000B6F11" w:rsidP="0007138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5818" w:rsidRPr="00071382" w:rsidRDefault="00865818" w:rsidP="0007138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5818" w:rsidRPr="00071382" w:rsidSect="000713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6"/>
      </w:rPr>
    </w:lvl>
    <w:lvl w:ilvl="1" w:tplc="000F4254">
      <w:start w:val="1"/>
      <w:numFmt w:val="bullet"/>
      <w:lvlText w:val="-"/>
      <w:lvlJc w:val="left"/>
      <w:rPr>
        <w:sz w:val="26"/>
      </w:rPr>
    </w:lvl>
    <w:lvl w:ilvl="2" w:tplc="000F4255">
      <w:start w:val="1"/>
      <w:numFmt w:val="bullet"/>
      <w:lvlText w:val="-"/>
      <w:lvlJc w:val="left"/>
      <w:rPr>
        <w:sz w:val="26"/>
      </w:rPr>
    </w:lvl>
    <w:lvl w:ilvl="3" w:tplc="000F4256">
      <w:start w:val="1"/>
      <w:numFmt w:val="bullet"/>
      <w:lvlText w:val="-"/>
      <w:lvlJc w:val="left"/>
      <w:rPr>
        <w:sz w:val="26"/>
      </w:rPr>
    </w:lvl>
    <w:lvl w:ilvl="4" w:tplc="000F4257">
      <w:start w:val="1"/>
      <w:numFmt w:val="bullet"/>
      <w:lvlText w:val="-"/>
      <w:lvlJc w:val="left"/>
      <w:rPr>
        <w:sz w:val="26"/>
      </w:rPr>
    </w:lvl>
    <w:lvl w:ilvl="5" w:tplc="000F4258">
      <w:start w:val="1"/>
      <w:numFmt w:val="bullet"/>
      <w:lvlText w:val="-"/>
      <w:lvlJc w:val="left"/>
      <w:rPr>
        <w:sz w:val="26"/>
      </w:rPr>
    </w:lvl>
    <w:lvl w:ilvl="6" w:tplc="000F4259">
      <w:start w:val="1"/>
      <w:numFmt w:val="bullet"/>
      <w:lvlText w:val="-"/>
      <w:lvlJc w:val="left"/>
      <w:rPr>
        <w:sz w:val="26"/>
      </w:rPr>
    </w:lvl>
    <w:lvl w:ilvl="7" w:tplc="000F425A">
      <w:start w:val="1"/>
      <w:numFmt w:val="bullet"/>
      <w:lvlText w:val="-"/>
      <w:lvlJc w:val="left"/>
      <w:rPr>
        <w:sz w:val="26"/>
      </w:rPr>
    </w:lvl>
    <w:lvl w:ilvl="8" w:tplc="000F425B">
      <w:start w:val="1"/>
      <w:numFmt w:val="bullet"/>
      <w:lvlText w:val="-"/>
      <w:lvlJc w:val="left"/>
      <w:rPr>
        <w:sz w:val="26"/>
      </w:rPr>
    </w:lvl>
  </w:abstractNum>
  <w:abstractNum w:abstractNumId="1">
    <w:nsid w:val="0000000F"/>
    <w:multiLevelType w:val="hybridMultilevel"/>
    <w:tmpl w:val="05865BCA"/>
    <w:lvl w:ilvl="0" w:tplc="F084B360">
      <w:start w:val="1"/>
      <w:numFmt w:val="decimal"/>
      <w:lvlText w:val="6.%1."/>
      <w:lvlJc w:val="left"/>
      <w:rPr>
        <w:rFonts w:cs="Times New Roman"/>
        <w:sz w:val="24"/>
        <w:szCs w:val="24"/>
      </w:rPr>
    </w:lvl>
    <w:lvl w:ilvl="1" w:tplc="9B164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42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04C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DCB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7A2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6AB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289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46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2507E33"/>
    <w:multiLevelType w:val="hybridMultilevel"/>
    <w:tmpl w:val="5ECE83CC"/>
    <w:lvl w:ilvl="0" w:tplc="CED089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F86CC1"/>
    <w:multiLevelType w:val="hybridMultilevel"/>
    <w:tmpl w:val="C6928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AD1B12"/>
    <w:multiLevelType w:val="hybridMultilevel"/>
    <w:tmpl w:val="8116C6D0"/>
    <w:lvl w:ilvl="0" w:tplc="CED089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C03632"/>
    <w:multiLevelType w:val="multilevel"/>
    <w:tmpl w:val="9C40AB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818"/>
    <w:rsid w:val="00003E20"/>
    <w:rsid w:val="000101E1"/>
    <w:rsid w:val="00071382"/>
    <w:rsid w:val="000B6F11"/>
    <w:rsid w:val="0019643C"/>
    <w:rsid w:val="0019707F"/>
    <w:rsid w:val="001C462D"/>
    <w:rsid w:val="001F4BF7"/>
    <w:rsid w:val="003E3424"/>
    <w:rsid w:val="00472199"/>
    <w:rsid w:val="004E3410"/>
    <w:rsid w:val="0057179D"/>
    <w:rsid w:val="0057682B"/>
    <w:rsid w:val="005903D8"/>
    <w:rsid w:val="005C4343"/>
    <w:rsid w:val="0060417B"/>
    <w:rsid w:val="006208FF"/>
    <w:rsid w:val="00662205"/>
    <w:rsid w:val="007478F5"/>
    <w:rsid w:val="00763BCF"/>
    <w:rsid w:val="007E72D0"/>
    <w:rsid w:val="00865818"/>
    <w:rsid w:val="00883A27"/>
    <w:rsid w:val="00A63FB5"/>
    <w:rsid w:val="00AE0A1E"/>
    <w:rsid w:val="00B921B3"/>
    <w:rsid w:val="00C04EB9"/>
    <w:rsid w:val="00CF276D"/>
    <w:rsid w:val="00DC7203"/>
    <w:rsid w:val="00E01EB7"/>
    <w:rsid w:val="00EC5ECB"/>
    <w:rsid w:val="00F8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18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0101E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0101E1"/>
    <w:pPr>
      <w:shd w:val="clear" w:color="auto" w:fill="FFFFFF"/>
      <w:spacing w:before="720" w:after="0" w:line="485" w:lineRule="exact"/>
      <w:ind w:firstLine="72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101E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101E1"/>
    <w:pPr>
      <w:shd w:val="clear" w:color="auto" w:fill="FFFFFF"/>
      <w:spacing w:before="660" w:after="0" w:line="322" w:lineRule="exact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Александровна Закатилова</cp:lastModifiedBy>
  <cp:revision>5</cp:revision>
  <cp:lastPrinted>2016-04-05T09:22:00Z</cp:lastPrinted>
  <dcterms:created xsi:type="dcterms:W3CDTF">2016-03-29T08:08:00Z</dcterms:created>
  <dcterms:modified xsi:type="dcterms:W3CDTF">2016-04-27T07:23:00Z</dcterms:modified>
</cp:coreProperties>
</file>