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A" w:rsidRDefault="0027052A" w:rsidP="00270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27052A" w:rsidRDefault="0027052A" w:rsidP="00270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от 19.10.2018№450</w:t>
      </w:r>
    </w:p>
    <w:p w:rsidR="0027052A" w:rsidRDefault="0027052A" w:rsidP="00270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052A" w:rsidRDefault="0027052A" w:rsidP="00270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052A" w:rsidRDefault="0027052A" w:rsidP="0027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7B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27052A" w:rsidRDefault="0027052A" w:rsidP="0027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7B">
        <w:rPr>
          <w:rFonts w:ascii="Times New Roman" w:hAnsi="Times New Roman" w:cs="Times New Roman"/>
          <w:sz w:val="24"/>
          <w:szCs w:val="24"/>
        </w:rPr>
        <w:t xml:space="preserve">которые вносятся </w:t>
      </w:r>
      <w:bookmarkStart w:id="0" w:name="_GoBack"/>
      <w:bookmarkEnd w:id="0"/>
      <w:r w:rsidRPr="009C3D7B">
        <w:rPr>
          <w:rFonts w:ascii="Times New Roman" w:hAnsi="Times New Roman" w:cs="Times New Roman"/>
          <w:sz w:val="24"/>
          <w:szCs w:val="24"/>
        </w:rPr>
        <w:t>в</w:t>
      </w:r>
      <w:r w:rsidRPr="009C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коррупционных рисков, возникающих при реализации функций ГОПОУ БТТ,</w:t>
      </w:r>
      <w:r w:rsidRPr="009C3D7B">
        <w:rPr>
          <w:rFonts w:ascii="Times New Roman" w:hAnsi="Times New Roman" w:cs="Times New Roman"/>
          <w:sz w:val="24"/>
          <w:szCs w:val="24"/>
        </w:rPr>
        <w:t xml:space="preserve">  утвержденную приказом от 25.05.2016г. №262</w:t>
      </w:r>
    </w:p>
    <w:p w:rsidR="0027052A" w:rsidRPr="009C3D7B" w:rsidRDefault="0027052A" w:rsidP="0027052A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дополнить вступлением  следующего содержания</w:t>
      </w:r>
      <w:r w:rsidRPr="009C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52A" w:rsidRPr="009C3D7B" w:rsidRDefault="0027052A" w:rsidP="0027052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2A" w:rsidRPr="00F10BE0" w:rsidRDefault="0027052A" w:rsidP="0027052A">
      <w:pPr>
        <w:tabs>
          <w:tab w:val="left" w:pos="1196"/>
        </w:tabs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«1.</w:t>
      </w:r>
      <w:r w:rsidRPr="00B529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Оценка коррупционных рисков является важнейшим элементом</w:t>
      </w:r>
      <w:r w:rsidRPr="00B5290C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B529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антикоррупционной политики Государственного бюджетного профессионального</w:t>
      </w:r>
      <w:r w:rsidRPr="00B5290C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B529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образовательного учреждения  «Балахнинский технический техникум»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529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(далее - техникум), позволяющая обеспечить</w:t>
      </w:r>
      <w:r w:rsidRPr="00B5290C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B529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соответствие реализуемых антикоррупционных мероприятий специфике</w:t>
      </w:r>
      <w:r w:rsidRPr="00B5290C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B529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деятельности образовательного учреждения и рационального использования ресурсов, направляемых на</w:t>
      </w:r>
      <w:r w:rsidRPr="00B5290C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B529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проведение работы по профилактике коррупции в техникуме.</w:t>
      </w:r>
    </w:p>
    <w:p w:rsidR="0027052A" w:rsidRPr="00CD7712" w:rsidRDefault="0027052A" w:rsidP="0027052A">
      <w:pPr>
        <w:tabs>
          <w:tab w:val="left" w:pos="1191"/>
        </w:tabs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</w:t>
      </w:r>
      <w:r w:rsidRPr="00CD7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Целью оценки коррупционных рисков является определение конкретных</w:t>
      </w:r>
      <w:r w:rsidRPr="00CD7712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CD7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процессов и видов деятельности техникума, при реализации которых наиболее</w:t>
      </w:r>
      <w:r w:rsidRPr="00CD7712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CD7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высока вероятность совершения работниками техникума коррупционных</w:t>
      </w:r>
      <w:r w:rsidRPr="00CD7712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CD7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правонарушений, как в целях получения личной выгоды, так и в целях получения</w:t>
      </w:r>
      <w:r w:rsidRPr="00CD7712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CD7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выгоды образовательным учреждением.</w:t>
      </w:r>
    </w:p>
    <w:p w:rsidR="0027052A" w:rsidRPr="00F10BE0" w:rsidRDefault="0027052A" w:rsidP="0027052A">
      <w:pPr>
        <w:tabs>
          <w:tab w:val="left" w:pos="1191"/>
        </w:tabs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</w:t>
      </w:r>
      <w:r w:rsidRPr="00CD7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Оценка коррупционных рисков проводится на регулярной основе,</w:t>
      </w:r>
      <w:r w:rsidRPr="00CD7712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CD7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ежегодно, в IV квартале текущего календарного года.</w:t>
      </w:r>
    </w:p>
    <w:p w:rsidR="0027052A" w:rsidRPr="00F10BE0" w:rsidRDefault="0027052A" w:rsidP="0027052A">
      <w:pPr>
        <w:tabs>
          <w:tab w:val="left" w:pos="1206"/>
        </w:tabs>
        <w:spacing w:after="0" w:line="274" w:lineRule="exact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Порядок проведения оценки коррупционных рисков:</w:t>
      </w:r>
    </w:p>
    <w:p w:rsidR="0027052A" w:rsidRPr="00F10BE0" w:rsidRDefault="0027052A" w:rsidP="0027052A">
      <w:pPr>
        <w:tabs>
          <w:tab w:val="left" w:pos="1369"/>
        </w:tabs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деятельность техникума представляется в виде отдельных видов, в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каждом из которых выделяются составные элементы </w:t>
      </w:r>
      <w:proofErr w:type="gramStart"/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-ф</w:t>
      </w:r>
      <w:proofErr w:type="gramEnd"/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ункции;</w:t>
      </w:r>
    </w:p>
    <w:p w:rsidR="0027052A" w:rsidRPr="00F10BE0" w:rsidRDefault="0027052A" w:rsidP="0027052A">
      <w:pPr>
        <w:tabs>
          <w:tab w:val="left" w:pos="1369"/>
        </w:tabs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выделяются «опасные зоны» для каждой функции и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определяются те элементы, при реализации которых наиболее вероятно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возникновение коррупционных правонарушений;</w:t>
      </w:r>
    </w:p>
    <w:p w:rsidR="0027052A" w:rsidRPr="00F10BE0" w:rsidRDefault="0027052A" w:rsidP="0027052A">
      <w:pPr>
        <w:tabs>
          <w:tab w:val="left" w:pos="1364"/>
        </w:tabs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кажд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 функции, реализация которой связана с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коррупционным риском, составляется описание возможных коррупционных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правонарушений, включающее:</w:t>
      </w:r>
    </w:p>
    <w:p w:rsidR="0027052A" w:rsidRPr="00F10BE0" w:rsidRDefault="0027052A" w:rsidP="0027052A">
      <w:pPr>
        <w:numPr>
          <w:ilvl w:val="0"/>
          <w:numId w:val="1"/>
        </w:numPr>
        <w:tabs>
          <w:tab w:val="left" w:pos="567"/>
        </w:tabs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характеристику выгоды или преимущества, которое может быть получено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техникумом или его отдельными работниками при совершении «коррупционного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правонарушения»;</w:t>
      </w:r>
    </w:p>
    <w:p w:rsidR="0027052A" w:rsidRPr="00087095" w:rsidRDefault="0027052A" w:rsidP="0027052A">
      <w:pPr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должности в техникуме, которые являются «ключевыми» для совершения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коррупционного правонарушения - участие каких должностных лиц техникума необходимо, чтобы совершение коррупционного правонарушения стало возможным;</w:t>
      </w:r>
    </w:p>
    <w:p w:rsidR="0027052A" w:rsidRPr="00087095" w:rsidRDefault="0027052A" w:rsidP="0027052A">
      <w:pPr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-степень риска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27052A" w:rsidRPr="00F10BE0" w:rsidRDefault="0027052A" w:rsidP="0027052A">
      <w:pPr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-комплекс мер по устранению или минимизации коррупционных рисков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7052A" w:rsidRPr="00F10BE0" w:rsidRDefault="0027052A" w:rsidP="0027052A">
      <w:pPr>
        <w:tabs>
          <w:tab w:val="left" w:pos="898"/>
        </w:tabs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52A" w:rsidRPr="00F10BE0" w:rsidRDefault="0027052A" w:rsidP="0027052A">
      <w:pPr>
        <w:tabs>
          <w:tab w:val="left" w:pos="1258"/>
        </w:tabs>
        <w:spacing w:after="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основании проведенного анализа подготавливается «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Оценка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коррупционных рисков» - сводное описание «критических точек» и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возможных коррупционных правонарушений.</w:t>
      </w:r>
    </w:p>
    <w:p w:rsidR="0027052A" w:rsidRPr="00F10BE0" w:rsidRDefault="0027052A" w:rsidP="0027052A">
      <w:pPr>
        <w:tabs>
          <w:tab w:val="left" w:pos="1191"/>
        </w:tabs>
        <w:spacing w:after="240" w:line="274" w:lineRule="exact"/>
        <w:ind w:left="-142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Разрабатывается комплекс мер по устранению или минимизации</w:t>
      </w:r>
      <w:r w:rsidRPr="0008709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коррупционных рисков</w:t>
      </w:r>
      <w:proofErr w:type="gramStart"/>
      <w:r w:rsidRPr="00087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27052A" w:rsidRDefault="0027052A" w:rsidP="0027052A">
      <w:pPr>
        <w:ind w:left="-142" w:firstLine="709"/>
      </w:pPr>
    </w:p>
    <w:p w:rsidR="00D11555" w:rsidRDefault="00D11555"/>
    <w:sectPr w:rsidR="00D11555" w:rsidSect="005D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A"/>
    <w:rsid w:val="0027052A"/>
    <w:rsid w:val="00D1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2018-10-22T08:07:00Z</dcterms:created>
  <dcterms:modified xsi:type="dcterms:W3CDTF">2018-10-22T08:11:00Z</dcterms:modified>
</cp:coreProperties>
</file>